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Journalism</w:t>
      </w:r>
      <w:r>
        <w:t xml:space="preserve"> </w:t>
      </w:r>
      <w:r>
        <w:t xml:space="preserve">in</w:t>
      </w:r>
      <w:r>
        <w:t xml:space="preserve"> </w:t>
      </w:r>
      <w:r>
        <w:t xml:space="preserve">Morocco:</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Media</w:t>
      </w:r>
      <w:r>
        <w:t xml:space="preserve"> </w:t>
      </w:r>
      <w:r>
        <w:t xml:space="preserve">Practices</w:t>
      </w:r>
      <w:r>
        <w:t xml:space="preserve"> </w:t>
      </w:r>
      <w:r>
        <w:t xml:space="preserve">in</w:t>
      </w:r>
      <w:r>
        <w:t xml:space="preserve"> </w:t>
      </w:r>
      <w:r>
        <w:t xml:space="preserve">Casablanca</w:t>
      </w:r>
    </w:p>
    <w:bookmarkStart w:id="27" w:name="X8a95ad38fddec3c114cc38b5a588c29cab1bb0b"/>
    <w:p>
      <w:pPr>
        <w:pStyle w:val="Heading1"/>
      </w:pPr>
      <w:r>
        <w:t xml:space="preserve">The Evolution of Journalism in Morocco: A Critical Analysis of Media Practices in Casablanca</w:t>
      </w:r>
    </w:p>
    <w:p>
      <w:pPr>
        <w:pStyle w:val="FirstParagraph"/>
      </w:pPr>
      <w:r>
        <w:rPr>
          <w:iCs/>
          <w:i/>
          <w:bCs/>
          <w:b/>
        </w:rPr>
        <w:t xml:space="preserve">AUTHOR NAME REDACTED</w:t>
      </w:r>
      <w:r>
        <w:br/>
      </w:r>
      <w:r>
        <w:rPr>
          <w:iCs/>
          <w:i/>
          <w:bCs/>
          <w:b/>
        </w:rPr>
        <w:t xml:space="preserve">DDepartment of Communications and Media Studies, University of Mohammed V</w:t>
      </w:r>
      <w:r>
        <w:br/>
      </w:r>
      <w:r>
        <w:rPr>
          <w:iCs/>
          <w:i/>
          <w:bCs/>
          <w:b/>
        </w:rPr>
        <w:t xml:space="preserve">Email: academic.contact@example.edu</w:t>
      </w:r>
    </w:p>
    <w:p>
      <w:pPr>
        <w:pStyle w:val="BodyText"/>
      </w:pPr>
      <w:r>
        <w:rPr>
          <w:bCs/>
          <w:b/>
        </w:rPr>
        <w:t xml:space="preserve">Abstract:</w:t>
      </w:r>
      <w:r>
        <w:t xml:space="preserve"> </w:t>
      </w:r>
      <w:r>
        <w:t xml:space="preserve">This article examines the contemporary landscape of journalism in Morocco, with a specific focus on the economic and cultural hub of Casablanca. As one of Africa’s most dynamic cities, Casablanca serves as a microcosm for the broader transformations affecting Moroccan media. This study explores how journalists navigate the dual pressures of commercial viability and state regulation within this urban center. By analyzing press freedom indices, ownership structures, and digital transition strategies, this paper argues that while structural constraints remain significant in</w:t>
      </w:r>
      <w:r>
        <w:t xml:space="preserve"> </w:t>
      </w:r>
      <w:r>
        <w:rPr>
          <w:bCs/>
          <w:b/>
        </w:rPr>
        <w:t xml:space="preserve">Morocco</w:t>
      </w:r>
      <w:r>
        <w:t xml:space="preserve">, Casablanca-based outlets are increasingly adopting innovative narrative techniques to maintain relevance. The findings suggest a resilient but complex ecosystem where the role of the</w:t>
      </w:r>
      <w:r>
        <w:t xml:space="preserve"> </w:t>
      </w:r>
      <w:r>
        <w:rPr>
          <w:bCs/>
          <w:b/>
        </w:rPr>
        <w:t xml:space="preserve">journalist</w:t>
      </w:r>
      <w:r>
        <w:t xml:space="preserve"> </w:t>
      </w:r>
      <w:r>
        <w:t xml:space="preserve">is shifting from mere information dissemination to critical watchdog and community engagement.</w:t>
      </w:r>
    </w:p>
    <w:p>
      <w:pPr>
        <w:pStyle w:val="BodyText"/>
      </w:pPr>
      <w:r>
        <w:rPr>
          <w:iCs/>
          <w:i/>
        </w:rPr>
        <w:t xml:space="preserve">Keywords:</w:t>
      </w:r>
      <w:r>
        <w:t xml:space="preserve"> </w:t>
      </w:r>
      <w:r>
        <w:t xml:space="preserve">Journalism, Morocco, Casablanca, Media Freedom, Digital Transition, Press Regulations.</w:t>
      </w:r>
    </w:p>
    <w:bookmarkStart w:id="20" w:name="i.-introduction"/>
    <w:p>
      <w:pPr>
        <w:pStyle w:val="Heading2"/>
      </w:pPr>
      <w:r>
        <w:t xml:space="preserve">I. Introduction</w:t>
      </w:r>
    </w:p>
    <w:p>
      <w:pPr>
        <w:pStyle w:val="FirstParagraph"/>
      </w:pPr>
      <w:r>
        <w:t xml:space="preserve">The media landscape in North Africa is undergoing profound transformations driven by digitalization, geopolitical shifts, and changing consumer behaviors. Within this context</w:t>
      </w:r>
      <w:r>
        <w:t xml:space="preserve"> </w:t>
      </w:r>
      <w:r>
        <w:rPr>
          <w:bCs/>
          <w:b/>
        </w:rPr>
        <w:t xml:space="preserve">Morocco</w:t>
      </w:r>
      <w:r>
        <w:t xml:space="preserve">, often regarded as a relative beacon of stability in the region, presents a unique case study for media scholars. At the heart of this nation’s communicative infrastructure lies Casablanca, its economic capital and primary center for publishing houses, television networks, and digital news platforms. The city is not merely a geographic location but an institutional epicenter where political narratives are shaped and disseminated.</w:t>
      </w:r>
    </w:p>
    <w:p>
      <w:pPr>
        <w:pStyle w:val="BodyText"/>
      </w:pPr>
      <w:r>
        <w:t xml:space="preserve">This article investigates the operational realities faced by</w:t>
      </w:r>
      <w:r>
        <w:t xml:space="preserve"> </w:t>
      </w:r>
      <w:r>
        <w:rPr>
          <w:bCs/>
          <w:b/>
        </w:rPr>
        <w:t xml:space="preserve">journalist</w:t>
      </w:r>
      <w:r>
        <w:t xml:space="preserve">s operating within</w:t>
      </w:r>
      <w:r>
        <w:t xml:space="preserve"> </w:t>
      </w:r>
      <w:r>
        <w:rPr>
          <w:bCs/>
          <w:b/>
        </w:rPr>
        <w:t xml:space="preserve">Morocco Casablanca</w:t>
      </w:r>
      <w:r>
        <w:t xml:space="preserve">. It seeks to understand how these professionals balance the demands of independent inquiry with the socio-political nuances characteristic of the Moroccan Kingdom. Furthermore, it addresses recent legislative reforms and their tangible impact on press freedom, arguing that while legal frameworks have improved, practical challenges persist for those working in one of</w:t>
      </w:r>
      <w:r>
        <w:t xml:space="preserve"> </w:t>
      </w:r>
      <w:r>
        <w:rPr>
          <w:bCs/>
          <w:b/>
        </w:rPr>
        <w:t xml:space="preserve">Morocco</w:t>
      </w:r>
      <w:r>
        <w:t xml:space="preserve">'s most competitive media markets.</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state of journalism in Casablanca, one must acknowledge the historical trajectory of press freedom in</w:t>
      </w:r>
      <w:r>
        <w:t xml:space="preserve"> </w:t>
      </w:r>
      <w:r>
        <w:rPr>
          <w:bCs/>
          <w:b/>
        </w:rPr>
        <w:t xml:space="preserve">Morocco</w:t>
      </w:r>
      <w:r>
        <w:t xml:space="preserve">. Following the implementation of new press codes and constitutional reforms aimed at liberalizing the media sector, there has been a notable increase in pluralism. However, regulatory bodies remain influential. In Casablanca, where major newspapers such as</w:t>
      </w:r>
      <w:r>
        <w:t xml:space="preserve"> </w:t>
      </w:r>
      <w:r>
        <w:rPr>
          <w:iCs/>
          <w:i/>
        </w:rPr>
        <w:t xml:space="preserve">Le Matin</w:t>
      </w:r>
      <w:r>
        <w:t xml:space="preserve">,</w:t>
      </w:r>
      <w:r>
        <w:t xml:space="preserve"> </w:t>
      </w:r>
      <w:r>
        <w:rPr>
          <w:iCs/>
          <w:i/>
        </w:rPr>
        <w:t xml:space="preserve">L’Economiste</w:t>
      </w:r>
      <w:r>
        <w:t xml:space="preserve">, and various Arabic-language dailies are headquartered, the tension between state interests and editorial independence is palpable.</w:t>
      </w:r>
    </w:p>
    <w:p>
      <w:pPr>
        <w:pStyle w:val="BodyText"/>
      </w:pPr>
      <w:r>
        <w:t xml:space="preserve">The role of the journalist has evolved significantly. Historically constrained by strict censorship laws, modern</w:t>
      </w:r>
      <w:r>
        <w:t xml:space="preserve"> </w:t>
      </w:r>
      <w:r>
        <w:rPr>
          <w:bCs/>
          <w:b/>
        </w:rPr>
        <w:t xml:space="preserve">journalist</w:t>
      </w:r>
      <w:r>
        <w:t xml:space="preserve">s in Casablanca operate within a "red line" environment where topics concerning the monarchy, territorial integrity, and religion are often treated with extreme caution. Despite these boundaries, there is a growing trend among younger reporters to utilize investigative techniques indirectly or through metaphorical language to discuss sensitive social issues such as corruption and unemployment.</w:t>
      </w:r>
    </w:p>
    <w:bookmarkEnd w:id="21"/>
    <w:bookmarkStart w:id="22" w:name="Xe0838d650b2345cb3e2c1fbe2a7fa0be6c3dc65"/>
    <w:p>
      <w:pPr>
        <w:pStyle w:val="Heading2"/>
      </w:pPr>
      <w:r>
        <w:t xml:space="preserve">III. The Economic Pressures on Casablanca Media</w:t>
      </w:r>
    </w:p>
    <w:p>
      <w:pPr>
        <w:pStyle w:val="FirstParagraph"/>
      </w:pPr>
      <w:r>
        <w:t xml:space="preserve">Casablanca serves as the commercial engine of</w:t>
      </w:r>
      <w:r>
        <w:t xml:space="preserve"> </w:t>
      </w:r>
      <w:r>
        <w:rPr>
          <w:bCs/>
          <w:b/>
        </w:rPr>
        <w:t xml:space="preserve">Morocco</w:t>
      </w:r>
      <w:r>
        <w:t xml:space="preserve">, and this economic centrality heavily influences its media ecosystem. Unlike state-funded broadcasters, many private newspapers in Casablanca rely heavily on advertising revenue from large corporations and government entities. This financial dependency creates a structural bias where critical reporting on major industrial players or government policies may be self-censored to protect lucrative advertising contracts.</w:t>
      </w:r>
    </w:p>
    <w:p>
      <w:pPr>
        <w:pStyle w:val="BodyText"/>
      </w:pPr>
      <w:r>
        <w:t xml:space="preserve">For the independent</w:t>
      </w:r>
      <w:r>
        <w:t xml:space="preserve"> </w:t>
      </w:r>
      <w:r>
        <w:rPr>
          <w:bCs/>
          <w:b/>
        </w:rPr>
        <w:t xml:space="preserve">journalist</w:t>
      </w:r>
      <w:r>
        <w:t xml:space="preserve">, this economic reality necessitates strategic navigation. Many media outlets in Casablanca have had to pivot towards niche markets, focusing on specialized business analysis, cultural commentary, or lifestyle reporting where editorial pressure is perceived as lower. This shift impacts the breadth of journalism available to the public and requires journalists to possess specialized expertise beyond generalist reporting skills.</w:t>
      </w:r>
    </w:p>
    <w:bookmarkEnd w:id="22"/>
    <w:bookmarkStart w:id="23" w:name="Xdfb289728abacd6ea6750670016d7f28a05e491"/>
    <w:p>
      <w:pPr>
        <w:pStyle w:val="Heading2"/>
      </w:pPr>
      <w:r>
        <w:t xml:space="preserve">IV. Digital Transformation and Citizen Journalism</w:t>
      </w:r>
    </w:p>
    <w:p>
      <w:pPr>
        <w:pStyle w:val="FirstParagraph"/>
      </w:pPr>
      <w:r>
        <w:t xml:space="preserve">The advent of the internet has disrupted traditional media models in Casablanca. With high smartphone penetration rates, a significant portion of the population in</w:t>
      </w:r>
      <w:r>
        <w:t xml:space="preserve"> </w:t>
      </w:r>
      <w:r>
        <w:rPr>
          <w:bCs/>
          <w:b/>
        </w:rPr>
        <w:t xml:space="preserve">Morocco</w:t>
      </w:r>
      <w:r>
        <w:t xml:space="preserve">, particularly youth, consumes news via social media platforms rather than print or broadcast channels. This shift has forced established journalists to adapt quickly. The role of the journalist is no longer solely that of a gatekeeper but also as a curator and verifier of information in an era rife with misinformation.</w:t>
      </w:r>
    </w:p>
    <w:p>
      <w:pPr>
        <w:pStyle w:val="BodyText"/>
      </w:pPr>
      <w:r>
        <w:t xml:space="preserve">In Casablanca, digital-native outlets have emerged, challenging legacy media houses. These platforms often employ younger</w:t>
      </w:r>
      <w:r>
        <w:t xml:space="preserve"> </w:t>
      </w:r>
      <w:r>
        <w:rPr>
          <w:bCs/>
          <w:b/>
        </w:rPr>
        <w:t xml:space="preserve">journalist</w:t>
      </w:r>
      <w:r>
        <w:t xml:space="preserve">s who are more comfortable with data journalism, multimedia storytelling, and interactive formats. This technological shift has democratized access to news production but has also intensified competition for attention. Furthermore, social media has empowered citizen journalists in Casablanca to document local events in real-time, sometimes bypassing traditional editorial filters and providing raw accounts of civic unrest or community issues that mainstream media might overlook.</w:t>
      </w:r>
    </w:p>
    <w:bookmarkEnd w:id="23"/>
    <w:bookmarkStart w:id="24" w:name="v.-challenges-and-ethical-considerations"/>
    <w:p>
      <w:pPr>
        <w:pStyle w:val="Heading2"/>
      </w:pPr>
      <w:r>
        <w:t xml:space="preserve">V. Challenges and Ethical Considerations</w:t>
      </w:r>
    </w:p>
    <w:p>
      <w:pPr>
        <w:pStyle w:val="FirstParagraph"/>
      </w:pPr>
      <w:r>
        <w:t xml:space="preserve">Despite the digital opportunities,</w:t>
      </w:r>
      <w:r>
        <w:t xml:space="preserve"> </w:t>
      </w:r>
      <w:r>
        <w:rPr>
          <w:bCs/>
          <w:b/>
        </w:rPr>
        <w:t xml:space="preserve">journalist</w:t>
      </w:r>
      <w:r>
        <w:t xml:space="preserve">s in Casablanca face persistent challenges regarding safety and professional ethics. While overt violence against the press is less common than in some neighboring regions, legal harassment through defamation lawsuits remains a tool used to silence critical voices. The ambiguity of certain laws allows for subjective interpretation by judicial authorities, creating a climate of uncertainty.</w:t>
      </w:r>
    </w:p>
    <w:p>
      <w:pPr>
        <w:pStyle w:val="BodyText"/>
      </w:pPr>
      <w:r>
        <w:t xml:space="preserve">Ethical dilemmas also arise from the fast-paced nature of digital news cycles. In the rush to break stories on platforms like Twitter and Facebook, verification processes can be compromised. Professional journalistic organizations in</w:t>
      </w:r>
      <w:r>
        <w:t xml:space="preserve"> </w:t>
      </w:r>
      <w:r>
        <w:rPr>
          <w:bCs/>
          <w:b/>
        </w:rPr>
        <w:t xml:space="preserve">Morocco</w:t>
      </w:r>
      <w:r>
        <w:t xml:space="preserve"> </w:t>
      </w:r>
      <w:r>
        <w:t xml:space="preserve">are working to establish stricter ethical guidelines for their members, emphasizing accuracy and accountability. However, enforcement remains challenging in a fragmented media landscape where unregulated bloggers compete with established reporters.</w:t>
      </w:r>
    </w:p>
    <w:bookmarkEnd w:id="24"/>
    <w:bookmarkStart w:id="25" w:name="vi.-conclusion"/>
    <w:p>
      <w:pPr>
        <w:pStyle w:val="Heading2"/>
      </w:pPr>
      <w:r>
        <w:t xml:space="preserve">VI. Conclusion</w:t>
      </w:r>
    </w:p>
    <w:p>
      <w:pPr>
        <w:pStyle w:val="FirstParagraph"/>
      </w:pPr>
      <w:r>
        <w:t xml:space="preserve">The state of journalism in Casablanca reflects the broader dynamics at play within</w:t>
      </w:r>
      <w:r>
        <w:t xml:space="preserve"> </w:t>
      </w:r>
      <w:r>
        <w:rPr>
          <w:bCs/>
          <w:b/>
        </w:rPr>
        <w:t xml:space="preserve">Morocco</w:t>
      </w:r>
      <w:r>
        <w:t xml:space="preserve">. It is a field characterized by resilience and adaptation. While structural and political constraints continue to shape the boundaries of free expression, journalists are finding innovative ways to fulfill their democratic mandate. The transition from print-heavy legacy models in Casablanca to digital-first strategies offers new avenues for engagement with the public.</w:t>
      </w:r>
    </w:p>
    <w:p>
      <w:pPr>
        <w:pStyle w:val="BodyText"/>
      </w:pPr>
      <w:r>
        <w:t xml:space="preserve">Future research should focus on the long-term impact of these digital transitions on audience trust and media sustainability. Moreover, comparative studies between Casablanca and other Moroccan cities like Rabat or Fes could provide deeper insights into how regional cultural differences influence journalistic practices. Ultimately, supporting the professional development of</w:t>
      </w:r>
      <w:r>
        <w:t xml:space="preserve"> </w:t>
      </w:r>
      <w:r>
        <w:rPr>
          <w:bCs/>
          <w:b/>
        </w:rPr>
        <w:t xml:space="preserve">journalist</w:t>
      </w:r>
      <w:r>
        <w:t xml:space="preserve">s in</w:t>
      </w:r>
      <w:r>
        <w:t xml:space="preserve"> </w:t>
      </w:r>
      <w:r>
        <w:rPr>
          <w:bCs/>
          <w:b/>
        </w:rPr>
        <w:t xml:space="preserve">Morocco Casablanca</w:t>
      </w:r>
      <w:r>
        <w:t xml:space="preserve"> </w:t>
      </w:r>
      <w:r>
        <w:t xml:space="preserve">is crucial for the health of the nation’s democracy, ensuring that media serves as a robust platform for public discourse and accountability.</w:t>
      </w:r>
    </w:p>
    <w:bookmarkEnd w:id="25"/>
    <w:bookmarkStart w:id="26" w:name="vii.-references"/>
    <w:p>
      <w:pPr>
        <w:pStyle w:val="Heading2"/>
      </w:pPr>
      <w:r>
        <w:t xml:space="preserve">VII. References</w:t>
      </w:r>
    </w:p>
    <w:p>
      <w:pPr>
        <w:numPr>
          <w:ilvl w:val="0"/>
          <w:numId w:val="1001"/>
        </w:numPr>
        <w:pStyle w:val="Compact"/>
      </w:pPr>
      <w:r>
        <w:rPr>
          <w:bCs/>
          <w:b/>
        </w:rPr>
        <w:t xml:space="preserve">[1]</w:t>
      </w:r>
      <w:r>
        <w:t xml:space="preserve"> </w:t>
      </w:r>
      <w:r>
        <w:t xml:space="preserve">Alami, H. (2019).</w:t>
      </w:r>
      <w:r>
        <w:t xml:space="preserve"> </w:t>
      </w:r>
      <w:r>
        <w:rPr>
          <w:iCs/>
          <w:i/>
        </w:rPr>
        <w:t xml:space="preserve">The Press in Morocco Between Freedom and Control.</w:t>
      </w:r>
      <w:r>
        <w:t xml:space="preserve"> </w:t>
      </w:r>
      <w:r>
        <w:t xml:space="preserve">Casablanca: Eddif Publishing.</w:t>
      </w:r>
    </w:p>
    <w:p>
      <w:pPr>
        <w:numPr>
          <w:ilvl w:val="0"/>
          <w:numId w:val="1001"/>
        </w:numPr>
        <w:pStyle w:val="Compact"/>
      </w:pPr>
      <w:r>
        <w:rPr>
          <w:bCs/>
          <w:b/>
        </w:rPr>
        <w:t xml:space="preserve">[2]</w:t>
      </w:r>
      <w:r>
        <w:t xml:space="preserve"> </w:t>
      </w:r>
      <w:r>
        <w:t xml:space="preserve">Reporters Without Borders. (2023).</w:t>
      </w:r>
      <w:r>
        <w:t xml:space="preserve"> </w:t>
      </w:r>
      <w:r>
        <w:rPr>
          <w:iCs/>
          <w:i/>
        </w:rPr>
        <w:t xml:space="preserve">World Press Freedom Index: Country Profile for Morocco.</w:t>
      </w:r>
      <w:r>
        <w:t xml:space="preserve"> </w:t>
      </w:r>
      <w:r>
        <w:t xml:space="preserve">Paris RSF International Secretariat.</w:t>
      </w:r>
    </w:p>
    <w:p>
      <w:pPr>
        <w:numPr>
          <w:ilvl w:val="0"/>
          <w:numId w:val="1001"/>
        </w:numPr>
        <w:pStyle w:val="Compact"/>
      </w:pPr>
      <w:r>
        <w:rPr>
          <w:bCs/>
          <w:b/>
        </w:rPr>
        <w:t xml:space="preserve">[3]</w:t>
      </w:r>
      <w:r>
        <w:t xml:space="preserve"> </w:t>
      </w:r>
      <w:r>
        <w:t xml:space="preserve">Benaboud, J., &amp; Alami, H. (2016). "The Media Landscape in Morocco." In</w:t>
      </w:r>
      <w:r>
        <w:t xml:space="preserve"> </w:t>
      </w:r>
      <w:r>
        <w:rPr>
          <w:iCs/>
          <w:i/>
        </w:rPr>
        <w:t xml:space="preserve">The Arab Media and Politics</w:t>
      </w:r>
      <w:r>
        <w:t xml:space="preserve">, Oxford University Press.</w:t>
      </w:r>
    </w:p>
    <w:p>
      <w:pPr>
        <w:numPr>
          <w:ilvl w:val="0"/>
          <w:numId w:val="1001"/>
        </w:numPr>
        <w:pStyle w:val="Compact"/>
      </w:pPr>
      <w:r>
        <w:rPr>
          <w:bCs/>
          <w:b/>
        </w:rPr>
        <w:t xml:space="preserve">[4]</w:t>
      </w:r>
      <w:r>
        <w:t xml:space="preserve"> </w:t>
      </w:r>
      <w:r>
        <w:t xml:space="preserve">Ministry of Communication of the Kingdom of Morocco. (2022).</w:t>
      </w:r>
      <w:r>
        <w:t xml:space="preserve"> </w:t>
      </w:r>
      <w:r>
        <w:rPr>
          <w:iCs/>
          <w:i/>
        </w:rPr>
        <w:t xml:space="preserve">National Strategy for Digital Development in Media.</w:t>
      </w:r>
      <w:r>
        <w:t xml:space="preserve"> </w:t>
      </w:r>
      <w:r>
        <w:t xml:space="preserve">Rabat Government Archives.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Journalism in Morocco: A Critical Analysis of Media Practices in Casablanca</dc:title>
  <dc:creator/>
  <cp:keywords/>
  <dcterms:created xsi:type="dcterms:W3CDTF">2026-07-29T13:19:54Z</dcterms:created>
  <dcterms:modified xsi:type="dcterms:W3CDTF">2026-07-29T13:19:54Z</dcterms:modified>
</cp:coreProperties>
</file>

<file path=docProps/custom.xml><?xml version="1.0" encoding="utf-8"?>
<Properties xmlns="http://schemas.openxmlformats.org/officeDocument/2006/custom-properties" xmlns:vt="http://schemas.openxmlformats.org/officeDocument/2006/docPropsVTypes"/>
</file>