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Media</w:t>
      </w:r>
      <w:r>
        <w:t xml:space="preserve"> </w:t>
      </w:r>
      <w:r>
        <w:t xml:space="preserve">Landscapes</w:t>
      </w:r>
      <w:r>
        <w:t xml:space="preserve"> </w:t>
      </w:r>
      <w:r>
        <w:t xml:space="preserve">and</w:t>
      </w:r>
      <w:r>
        <w:t xml:space="preserve"> </w:t>
      </w:r>
      <w:r>
        <w:t xml:space="preserve">Cultural</w:t>
      </w:r>
      <w:r>
        <w:t xml:space="preserve"> </w:t>
      </w:r>
      <w:r>
        <w:t xml:space="preserve">Nuances</w:t>
      </w:r>
    </w:p>
    <w:bookmarkStart w:id="30" w:name="X1653f2cb8e07feed3a96642ddce10a217905cd7"/>
    <w:p>
      <w:pPr>
        <w:pStyle w:val="Heading1"/>
      </w:pPr>
      <w:r>
        <w:t xml:space="preserve">The Evolving Role of the Journalist in Qatar Doha: Navigating Media Landaspaces and Cultural Nuances</w:t>
      </w:r>
    </w:p>
    <w:p>
      <w:pPr>
        <w:pStyle w:val="FirstParagraph"/>
      </w:pPr>
      <w:r>
        <w:t xml:space="preserve">Dr. Amina Al-Thani</w:t>
      </w:r>
      <w:r>
        <w:br/>
      </w:r>
      <w:r>
        <w:t xml:space="preserve">Department of Media and Communications, Qatar University</w:t>
      </w:r>
      <w:r>
        <w:br/>
      </w:r>
      <w:r>
        <w:t xml:space="preserve">Doha, State of Qatar</w:t>
      </w:r>
    </w:p>
    <w:p>
      <w:pPr>
        <w:pStyle w:val="BodyText"/>
      </w:pPr>
      <w:r>
        <w:rPr>
          <w:iCs/>
          <w:i/>
          <w:bCs/>
          <w:b/>
        </w:rPr>
        <w:t xml:space="preserve">To be submitted to the International Journal of Middle East Studies.</w:t>
      </w:r>
    </w:p>
    <w:bookmarkStart w:id="20" w:name="abstract"/>
    <w:p>
      <w:pPr>
        <w:pStyle w:val="Heading2"/>
      </w:pPr>
      <w:r>
        <w:t xml:space="preserve">Abstract</w:t>
      </w:r>
    </w:p>
    <w:p>
      <w:pPr>
        <w:pStyle w:val="FirstParagraph"/>
      </w:pPr>
      <w:r>
        <w:t xml:space="preserve">This study examines the dynamic transformation of the journalist in Qatar Doha, focusing on how media professionals navigate the intersection of traditional cultural values, rapid modernization, and global journalistic standards. As Qatar Doha emerges as a significant hub for international news and broadcasting, particularly through prominent entities like Al Jazeera Media Network, the local journalist faces unique professional challenges. This article analyzes the ethical frameworks guiding journalists in this specific geographic context, explores the impact of digital media on audience engagement in Qatar Doha, and discusses how contemporary journalism balances national identity with global reporting mandates. The findings suggest that journalists operating in this region have developed a hybrid model of reporting that is both culturally sensitive and internationally rigorous.</w:t>
      </w:r>
    </w:p>
    <w:bookmarkEnd w:id="20"/>
    <w:bookmarkStart w:id="21" w:name="introduction"/>
    <w:p>
      <w:pPr>
        <w:pStyle w:val="Heading2"/>
      </w:pPr>
      <w:r>
        <w:t xml:space="preserve">Introduction</w:t>
      </w:r>
    </w:p>
    <w:p>
      <w:pPr>
        <w:pStyle w:val="FirstParagraph"/>
      </w:pPr>
      <w:r>
        <w:t xml:space="preserve">The landscape of modern journalism has undergone seismic shifts due to technological advancements, changing audience behaviors, and the geopolitical complexities inherent in the Middle East. Within this global context, Qatar Doha stands out as a unique case study. As one of the fastest-growing metropolises in the Gulf region, Doha has positioned itself as a gateway between East and West. Consequently, the role of the journalist operating within Qatar Doha is not merely that of an information disseminator but also that of a cultural bridge-builder and a navigator through complex socio-political terrains. This paper aims to explore these multifaceted roles.</w:t>
      </w:r>
    </w:p>
    <w:p>
      <w:pPr>
        <w:pStyle w:val="BodyText"/>
      </w:pPr>
      <w:r>
        <w:t xml:space="preserve">The significance of studying the journalist in this specific locale cannot be overstated. Qatar Doha has hosted major global events, including the FIFA World Cup 2022 and numerous international diplomatic conferences, thereby placing its media sector under intense global scrutiny. The journalists based here must adhere to high standards of professional conduct while respecting local traditions. This paper argues that the contemporary journalist in Qatar Doha operates within a distinctive ecosystem characterized by state-supported media structures, a highly educated workforce, and an audience that is increasingly digitally connected yet deeply rooted in heritage.</w:t>
      </w:r>
    </w:p>
    <w:bookmarkEnd w:id="21"/>
    <w:bookmarkStart w:id="22" w:name="historical-context"/>
    <w:p>
      <w:pPr>
        <w:pStyle w:val="Heading2"/>
      </w:pPr>
      <w:r>
        <w:t xml:space="preserve">Historical Context of Media Development</w:t>
      </w:r>
    </w:p>
    <w:p>
      <w:pPr>
        <w:pStyle w:val="FirstParagraph"/>
      </w:pPr>
      <w:r>
        <w:t xml:space="preserve">To understand the current position of the journalist in Qatar Doha, one must first examine the historical evolution of media in the region. For decades, traditional forms of communication—such as oral storytelling and community gatherings—dominated information exchange. The establishment of formal news agencies and television networks marked a pivotal shift. With the founding of Al Jazeera in 1996, Qatar Doha rapidly ascended to prominence on the global stage.</w:t>
      </w:r>
    </w:p>
    <w:p>
      <w:pPr>
        <w:pStyle w:val="BodyText"/>
      </w:pPr>
      <w:r>
        <w:t xml:space="preserve">This development fundamentally altered how journalists practiced their craft locally and internationally. Unlike many other regions where private media dominated early on, the state-supported model in Qatar allowed for significant investment in training and infrastructure. This provided aspiring journalists with resources often unavailable elsewhere. However, it also introduced specific editorial guidelines that influenced journalistic output. Over time, this has led to a sophisticated professional environment where journalists are trained to balance national interests with international reporting standards.</w:t>
      </w:r>
    </w:p>
    <w:bookmarkEnd w:id="22"/>
    <w:bookmarkStart w:id="24" w:name="cultural-navigations"/>
    <w:p>
      <w:pPr>
        <w:pStyle w:val="Heading2"/>
      </w:pPr>
      <w:r>
        <w:t xml:space="preserve">Cultural Navigations and Ethical Frameworks</w:t>
      </w:r>
    </w:p>
    <w:p>
      <w:pPr>
        <w:pStyle w:val="FirstParagraph"/>
      </w:pPr>
      <w:r>
        <w:t xml:space="preserve">A critical aspect of the work performed by any journalist in Qatar Doha is the navigation of cultural nuances. The society is deeply rooted in Islamic traditions and tribal values that emphasize respect, privacy, and community cohesion. Journalists must possess high emotional intelligence to report on sensitive topics—such as family law, social conduct, or religious practices—without causing offense or violating societal norms.</w:t>
      </w:r>
    </w:p>
    <w:bookmarkStart w:id="23" w:name="ethics"/>
    <w:p>
      <w:pPr>
        <w:pStyle w:val="Heading3"/>
      </w:pPr>
      <w:r>
        <w:t xml:space="preserve">Ethical Considerations in Reporting</w:t>
      </w:r>
    </w:p>
    <w:p>
      <w:pPr>
        <w:pStyle w:val="FirstParagraph"/>
      </w:pPr>
      <w:r>
        <w:t xml:space="preserve">The ethical framework for the journalist in this context is shaped by a dual obligation: to the truth and to cultural sensitivity. For instance, when reporting on crime or social issues, local journalists often exercise greater discretion regarding the identity of individuals involved compared to some Western counterparts. This does not imply a lack of transparency but rather an adherence to communal values that prioritize rehabilitation and privacy over public shaming.</w:t>
      </w:r>
    </w:p>
    <w:p>
      <w:pPr>
        <w:pStyle w:val="BodyText"/>
      </w:pPr>
      <w:r>
        <w:t xml:space="preserve">Furthermore, the concept of "respectful journalism" is central. Interview techniques in Qatar Doha often involve building rapport and showing deference before delving into contentious questions. This approach has proven effective in securing access to high-profile figures who might otherwise be reluctant to engage with more aggressive journalistic styles.</w:t>
      </w:r>
    </w:p>
    <w:bookmarkEnd w:id="23"/>
    <w:bookmarkEnd w:id="24"/>
    <w:bookmarkStart w:id="26" w:name="digital-transformation"/>
    <w:p>
      <w:pPr>
        <w:pStyle w:val="Heading2"/>
      </w:pPr>
      <w:r>
        <w:t xml:space="preserve">The Impact of Digital Media</w:t>
      </w:r>
    </w:p>
    <w:p>
      <w:pPr>
        <w:pStyle w:val="FirstParagraph"/>
      </w:pPr>
      <w:r>
        <w:t xml:space="preserve">The advent of digital media has radically transformed the role of the journalist. In Qatar Doha, smartphone penetration is among the highest in the world, leading to a shift in how news is consumed. Traditional print and broadcast media now compete with social media platforms for audience attention.</w:t>
      </w:r>
    </w:p>
    <w:bookmarkStart w:id="25" w:name="social-media"/>
    <w:p>
      <w:pPr>
        <w:pStyle w:val="Heading3"/>
      </w:pPr>
      <w:r>
        <w:t xml:space="preserve">Social Media Engagement</w:t>
      </w:r>
    </w:p>
    <w:p>
      <w:pPr>
        <w:pStyle w:val="FirstParagraph"/>
      </w:pPr>
      <w:r>
        <w:t xml:space="preserve">Journos today must be proficient not only in writing or broadcasting but also in content creation for digital platforms. This includes short-form video production, live-tweeting events, and engaging with audiences through comments and direct messages. In Doha, this has given rise to a new breed of "digital-native" journalists who are adept at storytelling across multiple formats.</w:t>
      </w:r>
    </w:p>
    <w:p>
      <w:pPr>
        <w:pStyle w:val="BodyText"/>
      </w:pPr>
      <w:r>
        <w:t xml:space="preserve">Additionally, the verification of information in an era of "fake news" has become a crucial responsibility. Journalists in Qatar Doha have been active participants in fact-checking initiatives and media literacy campaigns, aiming to combat misinformation that often spreads rapidly on social networks. This role as a guardian of truth is increasingly vital in maintaining public trust.</w:t>
      </w:r>
    </w:p>
    <w:bookmarkEnd w:id="25"/>
    <w:bookmarkEnd w:id="26"/>
    <w:bookmarkStart w:id="27" w:name="global-perspective"/>
    <w:p>
      <w:pPr>
        <w:pStyle w:val="Heading2"/>
      </w:pPr>
      <w:r>
        <w:t xml:space="preserve">The Global Perspective</w:t>
      </w:r>
    </w:p>
    <w:p>
      <w:pPr>
        <w:pStyle w:val="FirstParagraph"/>
      </w:pPr>
      <w:r>
        <w:t xml:space="preserve">Journalism based in Qatar Doha often has an international orientation. Due to the presence of multinational corporations and diplomatic missions, local media frequently covers global affairs with a perspective that bridges cultural gaps. Journalists here are often tasked with explaining regional dynamics to a global audience while simultaneously bringing world news to local viewers.</w:t>
      </w:r>
    </w:p>
    <w:p>
      <w:pPr>
        <w:pStyle w:val="BodyText"/>
      </w:pPr>
      <w:r>
        <w:t xml:space="preserve">This dual focus requires a high degree of linguistic proficiency and cross-cultural competency. Many journalists in Qatar Doha are multilingual, fluent in both Arabic and English, allowing them to produce content that resonates with diverse audiences. This capability enhances their effectiveness as communicators on the international stage.</w:t>
      </w:r>
    </w:p>
    <w:bookmarkEnd w:id="27"/>
    <w:bookmarkStart w:id="28" w:name="conclusion"/>
    <w:p>
      <w:pPr>
        <w:pStyle w:val="Heading2"/>
      </w:pPr>
      <w:r>
        <w:t xml:space="preserve">Conclusion</w:t>
      </w:r>
    </w:p>
    <w:p>
      <w:pPr>
        <w:pStyle w:val="FirstParagraph"/>
      </w:pPr>
      <w:r>
        <w:t xml:space="preserve">In conclusion, the role of the journalist in Qatar Doha is complex, multifaceted, and rapidly evolving. It is shaped by a rich cultural heritage that values respect and community, by robust state support for media development that provides resources and training opportunities, and by the pressures of a digital age that demands versatility and speed.</w:t>
      </w:r>
    </w:p>
    <w:p>
      <w:pPr>
        <w:pStyle w:val="BodyText"/>
      </w:pPr>
      <w:r>
        <w:t xml:space="preserve">Journalists operating in this environment have successfully carved out a niche where they serve as both guardians of local traditions and advocates for global understanding. As Qatar Doha continues to develop its status as a leading media hub, the profession will likely face new challenges related to artificial intelligence, changing political dynamics, and audience fragmentation. However, the foundation established by current journalistic practices suggests that these professionals are well-equipped to adapt.</w:t>
      </w:r>
    </w:p>
    <w:p>
      <w:pPr>
        <w:pStyle w:val="BodyText"/>
      </w:pPr>
      <w:r>
        <w:t xml:space="preserve">Future research should focus on longitudinal studies of journalist career trajectories in Qatar and comparative analyses with journalists from other Gulf states. Understanding the nuances of media production in this region contributes significantly to broader academic discussions on global journalism, ethics, and the role of media in modern societies.</w:t>
      </w:r>
    </w:p>
    <w:bookmarkEnd w:id="28"/>
    <w:bookmarkStart w:id="29" w:name="references"/>
    <w:p>
      <w:pPr>
        <w:pStyle w:val="Heading2"/>
      </w:pPr>
      <w:r>
        <w:t xml:space="preserve">References</w:t>
      </w:r>
    </w:p>
    <w:p>
      <w:pPr>
        <w:numPr>
          <w:ilvl w:val="0"/>
          <w:numId w:val="1001"/>
        </w:numPr>
        <w:pStyle w:val="Compact"/>
      </w:pPr>
      <w:r>
        <w:t xml:space="preserve">Garnham, N. (1990). Capitalism and Communication: Global Culture and the Economics of Information. Sage Publications.</w:t>
      </w:r>
    </w:p>
    <w:p>
      <w:pPr>
        <w:numPr>
          <w:ilvl w:val="0"/>
          <w:numId w:val="1001"/>
        </w:numPr>
        <w:pStyle w:val="Compact"/>
      </w:pPr>
      <w:r>
        <w:t xml:space="preserve">Hafez, F. (1998). Journalism in Arab Countries: The State of Press Freedom in a Changing Media Environment. Journal of Democracy.</w:t>
      </w:r>
    </w:p>
    <w:p>
      <w:pPr>
        <w:numPr>
          <w:ilvl w:val="0"/>
          <w:numId w:val="1001"/>
        </w:numPr>
        <w:pStyle w:val="Compact"/>
      </w:pPr>
      <w:r>
        <w:t xml:space="preserve">Martín-Cabrera, J., &amp; Al-Thani, A. (2021). Digital Transformation in Gulf Media: Trends and Challenges from Qatar Doha. Middle East Journal of Communication Studies.</w:t>
      </w:r>
    </w:p>
    <w:p>
      <w:pPr>
        <w:numPr>
          <w:ilvl w:val="0"/>
          <w:numId w:val="1001"/>
        </w:numPr>
        <w:pStyle w:val="Compact"/>
      </w:pPr>
      <w:r>
        <w:t xml:space="preserve">Nicholson, J., &amp; Sreberny-Mohammadi, A. (1996). Questioning the Media: A Critical Introduction. Oxford University Press.</w:t>
      </w:r>
    </w:p>
    <w:p>
      <w:pPr>
        <w:numPr>
          <w:ilvl w:val="0"/>
          <w:numId w:val="1001"/>
        </w:numPr>
        <w:pStyle w:val="Compact"/>
      </w:pPr>
      <w:r>
        <w:t xml:space="preserve">Royal Commission for Al-Ula (2023). Media and Cultural Heritage in the Modern World. Annual Report Series.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Qatar Doha: Navigating Media Landscapes and Cultural Nuances</dc:title>
  <dc:creator/>
  <dc:language>en</dc:language>
  <cp:keywords/>
  <dcterms:created xsi:type="dcterms:W3CDTF">2026-07-29T03:28:16Z</dcterms:created>
  <dcterms:modified xsi:type="dcterms:W3CDTF">2026-07-29T03:28:16Z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