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Russia:</w:t>
      </w:r>
      <w:r>
        <w:t xml:space="preserve"> </w:t>
      </w:r>
      <w:r>
        <w:t xml:space="preserve">Moscow</w:t>
      </w:r>
      <w:r>
        <w:t xml:space="preserve"> </w:t>
      </w:r>
      <w:r>
        <w:t xml:space="preserve">as</w:t>
      </w:r>
      <w:r>
        <w:t xml:space="preserve"> </w:t>
      </w:r>
      <w:r>
        <w:t xml:space="preserve">a</w:t>
      </w:r>
      <w:r>
        <w:t xml:space="preserve"> </w:t>
      </w:r>
      <w:r>
        <w:t xml:space="preserve">Case</w:t>
      </w:r>
      <w:r>
        <w:t xml:space="preserve"> </w:t>
      </w:r>
      <w:r>
        <w:t xml:space="preserve">Study</w:t>
      </w:r>
    </w:p>
    <w:p>
      <w:pPr>
        <w:pStyle w:val="FirstParagraph"/>
      </w:pPr>
      <w:r>
        <w:t xml:space="preserve">```html</w:t>
      </w:r>
    </w:p>
    <w:bookmarkStart w:id="20" w:name="X1cb3572d5f6aabe80955ff85cbc9af073c755a9"/>
    <w:p>
      <w:pPr>
        <w:pStyle w:val="Heading1"/>
      </w:pPr>
      <w:r>
        <w:t xml:space="preserve">The Role of the Journalist in Contemporary Russia: Moscow as a Case Study</w:t>
      </w:r>
    </w:p>
    <w:bookmarkEnd w:id="20"/>
    <w:bookmarkStart w:id="21" w:name="abstract"/>
    <w:p>
      <w:pPr>
        <w:pStyle w:val="Heading2"/>
      </w:pPr>
      <w:r>
        <w:t xml:space="preserve">Abstract</w:t>
      </w:r>
    </w:p>
    <w:p>
      <w:pPr>
        <w:pStyle w:val="FirstParagraph"/>
      </w:pPr>
      <w:r>
        <w:t xml:space="preserve">This article examines the evolving role of the journalist within the socio-political context of Russia, with a specific focus on Moscow. It explores how traditional journalistic standards are reconciled or challenged by state policies and market dynamics in Russia's capital. By analyzing recent developments, media ownership structures, and self-censorship trends among journalists in Moscow</w:t>
      </w:r>
    </w:p>
    <w:bookmarkEnd w:id="21"/>
    <w:bookmarkStart w:id="22" w:name="introduction"/>
    <w:p>
      <w:pPr>
        <w:pStyle w:val="Heading2"/>
      </w:pPr>
      <w:r>
        <w:t xml:space="preserve">Introduction</w:t>
      </w:r>
    </w:p>
    <w:p>
      <w:pPr>
        <w:pStyle w:val="FirstParagraph"/>
      </w:pPr>
      <w:r>
        <w:t xml:space="preserve">The position of the journalist is critical for any democratic society, serving as a watchdog over power and a conduit for public discourse. In Russia, particularly in Moscow, this role has become increasingly complex due to shifting political landscapes and media regulations. This article aims to analyze how journalists operate within this environment, highlighting both challenges they face and strategies they employ to maintain professional integrity.</w:t>
      </w:r>
    </w:p>
    <w:bookmarkEnd w:id="22"/>
    <w:bookmarkStart w:id="23" w:name="media-landscape-in-moscow"/>
    <w:p>
      <w:pPr>
        <w:pStyle w:val="Heading2"/>
      </w:pPr>
      <w:r>
        <w:t xml:space="preserve">Media Landscape in Moscow</w:t>
      </w:r>
    </w:p>
    <w:p>
      <w:pPr>
        <w:pStyle w:val="FirstParagraph"/>
      </w:pPr>
      <w:r>
        <w:t xml:space="preserve">Moscow stands at the forefront of Russia's media landscape. As the political and economic heart of the country, it hosts major news outlets that cater to diverse audiences. However, this prominence also means heightened scrutiny from government authorities who seek to control narratives surrounding key issues such as governance policies and social reforms.</w:t>
      </w:r>
    </w:p>
    <w:bookmarkEnd w:id="23"/>
    <w:bookmarkStart w:id="24" w:name="the-role-of-state-influence"/>
    <w:p>
      <w:pPr>
        <w:pStyle w:val="Heading2"/>
      </w:pPr>
      <w:r>
        <w:t xml:space="preserve">The Role of State Influence</w:t>
      </w:r>
    </w:p>
    <w:p>
      <w:pPr>
        <w:pStyle w:val="FirstParagraph"/>
      </w:pPr>
      <w:r>
        <w:t xml:space="preserve">State influence over media operations in Russia is significant. Many prominent news organizations are either directly owned by state entities or have substantial ties with them. Consequently, journalists often find themselves navigating a delicate balance between adhering to official narratives while striving for accuracy and objectivity.</w:t>
      </w:r>
    </w:p>
    <w:bookmarkEnd w:id="24"/>
    <w:bookmarkStart w:id="25" w:name="Xf89c4903dc8b9d2b16e98128e314be81fc62a6b"/>
    <w:p>
      <w:pPr>
        <w:pStyle w:val="Heading2"/>
      </w:pPr>
      <w:r>
        <w:t xml:space="preserve">Economic Pressures and Journalistic Integrity</w:t>
      </w:r>
    </w:p>
    <w:p>
      <w:pPr>
        <w:pStyle w:val="FirstParagraph"/>
      </w:pPr>
      <w:r>
        <w:t xml:space="preserve">Beyond governmental constraints, economic pressures further complicate the work of journalists in Moscow. Advertising revenues are crucial for sustaining independent media outlets; however, advertisers may be reluctant to support content perceived as critical of state policies. This dynamic forces some journalists into compromising their editorial independence.</w:t>
      </w:r>
    </w:p>
    <w:bookmarkEnd w:id="25"/>
    <w:bookmarkStart w:id="26" w:name="adaptation-strategies-among-journalists"/>
    <w:p>
      <w:pPr>
        <w:pStyle w:val="Heading2"/>
      </w:pPr>
      <w:r>
        <w:t xml:space="preserve">Adaptation Strategies Among Journalists</w:t>
      </w:r>
    </w:p>
    <w:p>
      <w:pPr>
        <w:pStyle w:val="FirstParagraph"/>
      </w:pPr>
      <w:r>
        <w:t xml:space="preserve">In response to these challenges, many journalists in Moscow have adopted adaptive strategies. Some choose to work abroad or collaborate with international news agencies that offer greater freedom from local censorship. Others focus on investigative journalism where possible, leveraging digital platforms for distribution while avoiding direct confrontation with authorities.</w:t>
      </w:r>
    </w:p>
    <w:bookmarkEnd w:id="26"/>
    <w:bookmarkStart w:id="27" w:name="the-impact-of-digital-media"/>
    <w:p>
      <w:pPr>
        <w:pStyle w:val="Heading2"/>
      </w:pPr>
      <w:r>
        <w:t xml:space="preserve">The Impact of Digital Media</w:t>
      </w:r>
    </w:p>
    <w:p>
      <w:pPr>
        <w:pStyle w:val="FirstParagraph"/>
      </w:pPr>
      <w:r>
        <w:t xml:space="preserve">The rise of digital media has provided new avenues for journalistic expression despite traditional restrictions. Social media platforms enable real-time reporting and bypass some conventional gatekeepers. Nevertheless, these spaces also pose risks including harassment campaigns against critics online which can deter open discussion.</w:t>
      </w:r>
    </w:p>
    <w:bookmarkEnd w:id="27"/>
    <w:bookmarkStart w:id="28" w:name="conclusion"/>
    <w:p>
      <w:pPr>
        <w:pStyle w:val="Heading2"/>
      </w:pPr>
      <w:r>
        <w:t xml:space="preserve">Conclusion</w:t>
      </w:r>
    </w:p>
    <w:p>
      <w:pPr>
        <w:pStyle w:val="FirstParagraph"/>
      </w:pPr>
      <w:r>
        <w:t xml:space="preserve">In conclusion, while journalists in Moscow face numerous obstacles ranging from political interference to economic limitations they continue to play vital roles shaping public opinion and holding authorities accountable. Their ability navigate these complexities not only reflects broader trends within Russian society but also underscores resilience inherent professional ethics despite challenging circumstances.</w:t>
      </w:r>
    </w:p>
    <w:bookmarkEnd w:id="28"/>
    <w:bookmarkStart w:id="29" w:name="references"/>
    <w:p>
      <w:pPr>
        <w:pStyle w:val="Heading2"/>
      </w:pPr>
      <w:r>
        <w:t xml:space="preserve">References</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Contemporary Russia: Moscow as a Case Study</dc:title>
  <dc:creator/>
  <dc:language>en</dc:language>
  <cp:keywords/>
  <dcterms:created xsi:type="dcterms:W3CDTF">2026-07-29T17:31:03Z</dcterms:created>
  <dcterms:modified xsi:type="dcterms:W3CDTF">2026-07-29T17:31:03Z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