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Journalists</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Contemporary</w:t>
      </w:r>
      <w:r>
        <w:t xml:space="preserve"> </w:t>
      </w:r>
      <w:r>
        <w:t xml:space="preserve">Analysis</w:t>
      </w:r>
    </w:p>
    <w:bookmarkStart w:id="28" w:name="X58cf10136a9d70505b7ca04d11f3b031fe6c4b7"/>
    <w:p>
      <w:pPr>
        <w:pStyle w:val="Heading1"/>
      </w:pPr>
      <w:r>
        <w:t xml:space="preserve">The Role and Challenges of Journalists in Russia Saint Petersburg: A Contemporary Analysis</w:t>
      </w:r>
    </w:p>
    <w:p>
      <w:pPr>
        <w:pStyle w:val="FirstParagraph"/>
      </w:pPr>
      <w:r>
        <w:rPr>
          <w:iCs/>
          <w:i/>
          <w:bCs/>
          <w:b/>
        </w:rPr>
        <w:t xml:space="preserve">Alexander Petrov</w:t>
      </w:r>
      <w:r>
        <w:br/>
      </w:r>
      <w:r>
        <w:t xml:space="preserve">Department of Media Studies, European University at Saint Petersburg</w:t>
      </w:r>
      <w:r>
        <w:br/>
      </w:r>
      <w:r>
        <w:t xml:space="preserve">Date: May 24, 2024</w:t>
      </w:r>
    </w:p>
    <w:p>
      <w:pPr>
        <w:pStyle w:val="BodyText"/>
      </w:pPr>
      <w:r>
        <w:rPr>
          <w:bCs/>
          <w:b/>
        </w:rPr>
        <w:t xml:space="preserve">Abstract:</w:t>
      </w:r>
      <w:r>
        <w:t xml:space="preserve"> </w:t>
      </w:r>
      <w:r>
        <w:t xml:space="preserve">This article examines the evolving landscape of journalism within Russia Saint Petersburg, a city historically regarded as the cultural and intellectual heart of Russian media. As global geopolitical tensions rise and domestic regulatory frameworks tighten, journalists in this metropolitan hub face unprecedented professional dilemmas. This study explores how journalists navigate censorship laws, self-censorship practices, and digital safety concerns while attempting to uphold journalistic ethics. By analyzing case studies from major news outlets headquartered in Saint Petersburg and independent digital platforms, this paper highlights the resilience of local media ecosystems and the critical importance of protecting press freedom in one of Russia’s most significant urban centers.</w:t>
      </w:r>
    </w:p>
    <w:bookmarkStart w:id="20" w:name="introduction"/>
    <w:p>
      <w:pPr>
        <w:pStyle w:val="Heading2"/>
      </w:pPr>
      <w:r>
        <w:t xml:space="preserve">Introduction</w:t>
      </w:r>
    </w:p>
    <w:p>
      <w:pPr>
        <w:pStyle w:val="FirstParagraph"/>
      </w:pPr>
      <w:r>
        <w:t xml:space="preserve">Saint Petersburg, often referred to as the "Northern Capital" of Russia, has long held a distinctive place in the nation's socio-political narrative. Unlike Moscow, which serves as the political and administrative center, Saint Petersburg is widely perceived as a city of culture, academia, and independent thought. Consequently, it became home to many pioneering publications and media organizations during the post-Soviet era. However, in recent years, the environment for journalists working in Russia Saint Petersburg has undergone significant transformation. The convergence of state-controlled media policies and international sanctions has created a complex operational context for press professionals.</w:t>
      </w:r>
    </w:p>
    <w:p>
      <w:pPr>
        <w:pStyle w:val="BodyText"/>
      </w:pPr>
      <w:r>
        <w:t xml:space="preserve">The primary objective of this article is to analyze the current status of journalism within this specific geographic and political context. It seeks to understand how journalists adapt their reporting strategies, manage legal risks, and maintain integrity amidst restrictive regulations. Understanding these dynamics is crucial not only for media scholars but also for policymakers interested in human rights and press freedom globally.</w:t>
      </w:r>
    </w:p>
    <w:bookmarkEnd w:id="20"/>
    <w:bookmarkStart w:id="21" w:name="X33dc0b93e42ddba52b31f2fa5e11ea46c7a5a3e"/>
    <w:p>
      <w:pPr>
        <w:pStyle w:val="Heading2"/>
      </w:pPr>
      <w:r>
        <w:t xml:space="preserve">The Historical Context of Media in Saint Petersburg</w:t>
      </w:r>
    </w:p>
    <w:p>
      <w:pPr>
        <w:pStyle w:val="FirstParagraph"/>
      </w:pPr>
      <w:r>
        <w:t xml:space="preserve">To appreciate the contemporary challenges faced by journalists today, one must acknowledge the historical significance of Saint Petersburg as a journalistic hub. During the 1990s and early 2000s, many independent newspapers and television networks established their headquarters here. The city boasted a vibrant community of investigative reporters who played pivotal roles in exposing corruption and advocating for transparency.</w:t>
      </w:r>
    </w:p>
    <w:p>
      <w:pPr>
        <w:pStyle w:val="BodyText"/>
      </w:pPr>
      <w:r>
        <w:t xml:space="preserve">Notable publications such as</w:t>
      </w:r>
      <w:r>
        <w:t xml:space="preserve"> </w:t>
      </w:r>
      <w:r>
        <w:rPr>
          <w:iCs/>
          <w:i/>
        </w:rPr>
        <w:t xml:space="preserve">The Saint Petersburg Times</w:t>
      </w:r>
      <w:r>
        <w:t xml:space="preserve"> </w:t>
      </w:r>
      <w:r>
        <w:t xml:space="preserve">(prior to its closure) and various local print outlets contributed to a culture where critical inquiry was somewhat tolerated, if not encouraged. This legacy remains influential among younger generations of journalists who view the city as a bastion of intellectual freedom within the broader Russian Federation.</w:t>
      </w:r>
    </w:p>
    <w:bookmarkEnd w:id="21"/>
    <w:bookmarkStart w:id="22" w:name="the-evolving-regulatory-landscape"/>
    <w:p>
      <w:pPr>
        <w:pStyle w:val="Heading2"/>
      </w:pPr>
      <w:r>
        <w:t xml:space="preserve">The Evolving Regulatory Landscape</w:t>
      </w:r>
    </w:p>
    <w:p>
      <w:pPr>
        <w:pStyle w:val="FirstParagraph"/>
      </w:pPr>
      <w:r>
        <w:t xml:space="preserve">In recent years, the regulatory environment for journalists in Russia has tightened considerably. Laws regarding "foreign agents," "undesirable organizations," and misinformation have been instrumental in reshaping the media landscape. These legislative measures disproportionately affect journalists operating in major cities like Saint Petersburg, where international connections and digital platforms are more prevalent.</w:t>
      </w:r>
    </w:p>
    <w:p>
      <w:pPr>
        <w:pStyle w:val="BodyText"/>
      </w:pPr>
      <w:r>
        <w:rPr>
          <w:bCs/>
          <w:b/>
        </w:rPr>
        <w:t xml:space="preserve">Key challenges include:</w:t>
      </w:r>
    </w:p>
    <w:p>
      <w:pPr>
        <w:numPr>
          <w:ilvl w:val="0"/>
          <w:numId w:val="1001"/>
        </w:numPr>
        <w:pStyle w:val="Compact"/>
      </w:pPr>
      <w:r>
        <w:rPr>
          <w:bCs/>
          <w:b/>
        </w:rPr>
        <w:t xml:space="preserve">Criminalization of Dissent:</w:t>
      </w:r>
      <w:r>
        <w:t xml:space="preserve"> </w:t>
      </w:r>
      <w:r>
        <w:t xml:space="preserve">Journalists reporting on sensitive topics such as military operations or political opposition risk facing criminal charges under broad anti-extremism statutes.</w:t>
      </w:r>
    </w:p>
    <w:p>
      <w:pPr>
        <w:numPr>
          <w:ilvl w:val="0"/>
          <w:numId w:val="1001"/>
        </w:numPr>
        <w:pStyle w:val="Compact"/>
      </w:pPr>
      <w:r>
        <w:rPr>
          <w:iCs/>
          <w:i/>
        </w:rPr>
        <w:t xml:space="preserve">The "Foreign Agent" Law:</w:t>
      </w:r>
      <w:r>
        <w:t xml:space="preserve">Mandatory registration as a "foreign agent" carries severe social and professional stigma, effectively marginalizing many respected journalists from mainstream discourse.</w:t>
      </w:r>
    </w:p>
    <w:p>
      <w:pPr>
        <w:numPr>
          <w:ilvl w:val="0"/>
          <w:numId w:val="1001"/>
        </w:numPr>
        <w:pStyle w:val="Compact"/>
      </w:pPr>
      <w:r>
        <w:rPr>
          <w:bCs/>
          <w:b/>
        </w:rPr>
        <w:t xml:space="preserve">Censorship Algorithms:</w:t>
      </w:r>
      <w:r>
        <w:t xml:space="preserve"> </w:t>
      </w:r>
      <w:r>
        <w:t xml:space="preserve">Increased reliance on automated content filtering has led to the suppression of legitimate news coverage without due process.</w:t>
      </w:r>
    </w:p>
    <w:p>
      <w:pPr>
        <w:pStyle w:val="FirstParagraph"/>
      </w:pPr>
      <w:r>
        <w:t xml:space="preserve">Journallists in Russia Saint Petersburg must now navigate a labyrinth of legal restrictions while trying to provide accurate information to their audiences. This requires not only technical expertise in digital security but also strategic planning regarding source protection and editorial decision-making.</w:t>
      </w:r>
    </w:p>
    <w:bookmarkEnd w:id="22"/>
    <w:bookmarkStart w:id="23" w:name="the-phenomenon-of-self-censorship"/>
    <w:p>
      <w:pPr>
        <w:pStyle w:val="Heading2"/>
      </w:pPr>
      <w:r>
        <w:t xml:space="preserve">The Phenomenon of Self-Censorship</w:t>
      </w:r>
    </w:p>
    <w:p>
      <w:pPr>
        <w:pStyle w:val="FirstParagraph"/>
      </w:pPr>
      <w:r>
        <w:t xml:space="preserve">A significant consequence of the restrictive environment is the rise of self-censorship among journalists. Fear of reprisal—whether legal, financial, or physical—has led many reporters to avoid certain topics altogether. This phenomenon undermines the fundamental principle of a free press: the ability to investigate and report without fear.</w:t>
      </w:r>
    </w:p>
    <w:p>
      <w:pPr>
        <w:pStyle w:val="BodyText"/>
      </w:pPr>
      <w:r>
        <w:t xml:space="preserve">In Saint Petersburg, where media literacy is relatively high due to the presence of universities and research institutions, audiences are increasingly aware of these limitations. Consequently, journalists face pressure from both sides: they must avoid crossing red lines set by authorities while simultaneously satisfying an audience seeking unfiltered truth. This dual pressure creates a unique stress profile for media professionals in the region.</w:t>
      </w:r>
    </w:p>
    <w:bookmarkEnd w:id="23"/>
    <w:bookmarkStart w:id="24" w:name="digital-adaptation-and-resilience"/>
    <w:p>
      <w:pPr>
        <w:pStyle w:val="Heading2"/>
      </w:pPr>
      <w:r>
        <w:t xml:space="preserve">Digital Adaptation and Resilience</w:t>
      </w:r>
    </w:p>
    <w:p>
      <w:pPr>
        <w:pStyle w:val="FirstParagraph"/>
      </w:pPr>
      <w:r>
        <w:t xml:space="preserve">Despite these challenges, journalists in Russia Saint Petersburg have demonstrated remarkable adaptability. The shift toward digital platforms has allowed independent voices to bypass traditional gatekeepers. Telegram channels, encrypted messaging apps, and decentralized websites have become crucial tools for disseminating news.</w:t>
      </w:r>
    </w:p>
    <w:p>
      <w:pPr>
        <w:pStyle w:val="BodyText"/>
      </w:pPr>
      <w:r>
        <w:rPr>
          <w:bCs/>
          <w:b/>
        </w:rPr>
        <w:t xml:space="preserve">Innovative approaches include:</w:t>
      </w:r>
    </w:p>
    <w:p>
      <w:pPr>
        <w:numPr>
          <w:ilvl w:val="0"/>
          <w:numId w:val="1002"/>
        </w:numPr>
        <w:pStyle w:val="Compact"/>
      </w:pPr>
      <w:r>
        <w:rPr>
          <w:bCs/>
          <w:b/>
        </w:rPr>
        <w:t xml:space="preserve">Multimedia Storytelling:</w:t>
      </w:r>
      <w:r>
        <w:t xml:space="preserve"> </w:t>
      </w:r>
      <w:r>
        <w:t xml:space="preserve">Using podcasts, video essays, and infographics to convey complex narratives in ways that are harder to censor.</w:t>
      </w:r>
    </w:p>
    <w:p>
      <w:pPr>
        <w:numPr>
          <w:ilvl w:val="0"/>
          <w:numId w:val="1002"/>
        </w:numPr>
        <w:pStyle w:val="Compact"/>
      </w:pPr>
      <w:r>
        <w:rPr>
          <w:iCs/>
          <w:i/>
        </w:rPr>
        <w:t xml:space="preserve">Cross-Border Collaboration:</w:t>
      </w:r>
      <w:r>
        <w:t xml:space="preserve">Journallists are increasingly partnering with international media outlets to ensure their stories reach a wider audience, even if local distribution is blocked.</w:t>
      </w:r>
    </w:p>
    <w:p>
      <w:pPr>
        <w:numPr>
          <w:ilvl w:val="0"/>
          <w:numId w:val="1002"/>
        </w:numPr>
        <w:pStyle w:val="Compact"/>
      </w:pPr>
      <w:r>
        <w:rPr>
          <w:bCs/>
          <w:b/>
        </w:rPr>
        <w:t xml:space="preserve">Community-Sourced Journalism:</w:t>
      </w:r>
      <w:r>
        <w:t xml:space="preserve">Leveraging citizen journalism to document events in real-time, providing raw footage that can be verified and contextualized by professional editors.</w:t>
      </w:r>
    </w:p>
    <w:p>
      <w:pPr>
        <w:pStyle w:val="FirstParagraph"/>
      </w:pPr>
      <w:r>
        <w:t xml:space="preserve">This digital resilience is particularly evident in Saint Petersburg, where tech-savvy populations facilitate the rapid spread of information. However, it also exposes journalists to cyberattacks and doxxing campaigns aimed at silencing dissent.</w:t>
      </w:r>
    </w:p>
    <w:bookmarkEnd w:id="24"/>
    <w:bookmarkStart w:id="25" w:name="Xf6298f5f6d9ad43b756b6ca2100a0688a873a24"/>
    <w:p>
      <w:pPr>
        <w:pStyle w:val="Heading2"/>
      </w:pPr>
      <w:r>
        <w:t xml:space="preserve">The Role of Journalism in Democratic Discourse</w:t>
      </w:r>
    </w:p>
    <w:p>
      <w:pPr>
        <w:pStyle w:val="FirstParagraph"/>
      </w:pPr>
      <w:r>
        <w:t xml:space="preserve">Journallism serves as a cornerstone of democratic society by holding power accountable and informing the public. In Russia Saint Petersburg, where civic engagement remains strong despite political constraints, the role of journalists is more critical than ever. They act as bridges between diverse social groups, facilitating dialogue on issues ranging from urban development to human rights abuses.</w:t>
      </w:r>
    </w:p>
    <w:p>
      <w:pPr>
        <w:pStyle w:val="BodyText"/>
      </w:pPr>
      <w:r>
        <w:t xml:space="preserve">Furthermore, journalists contribute to the preservation of historical memory and cultural identity. By documenting local events and preserving archival records, they ensure that the nuanced history of Saint Petersburg is not erased or distorted by official narratives. This cultural stewardship is a vital aspect of their professional duty.</w:t>
      </w:r>
    </w:p>
    <w:bookmarkEnd w:id="25"/>
    <w:bookmarkStart w:id="26" w:name="conclusion"/>
    <w:p>
      <w:pPr>
        <w:pStyle w:val="Heading2"/>
      </w:pPr>
      <w:r>
        <w:t xml:space="preserve">Conclusion</w:t>
      </w:r>
    </w:p>
    <w:p>
      <w:pPr>
        <w:pStyle w:val="FirstParagraph"/>
      </w:pPr>
      <w:r>
        <w:t xml:space="preserve">The future of journalism in Russia Saint Petersburg depends on the continued support for media independence and legal reforms that protect press freedom. While the current climate presents formidable obstacles, the resilience and creativity demonstrated by journalists offer hope for a more transparent and accountable society.</w:t>
      </w:r>
    </w:p>
    <w:p>
      <w:pPr>
        <w:pStyle w:val="BodyText"/>
      </w:pPr>
      <w:r>
        <w:t xml:space="preserve">It is imperative that international bodies, academic institutions, and civil society organizations recognize these efforts. Support for digital security training, legal aid funds, and cross-border journalistic exchanges can empower journalists to continue their vital work. As the media landscape continues to evolve, the stories emerging from Saint Petersburg will undoubtedly shape broader conversations about truth, justice, and accountability in Russia and beyond.</w:t>
      </w:r>
    </w:p>
    <w:bookmarkEnd w:id="26"/>
    <w:bookmarkStart w:id="27" w:name="references"/>
    <w:p>
      <w:pPr>
        <w:pStyle w:val="Heading2"/>
      </w:pPr>
      <w:r>
        <w:t xml:space="preserve">References</w:t>
      </w:r>
    </w:p>
    <w:p>
      <w:pPr>
        <w:pStyle w:val="FirstParagraph"/>
      </w:pPr>
      <w:r>
        <w:t xml:space="preserve">Gillmor, D. (2019). *We the Media: Grassroots Journalism by the People, for the People*. O'Reilly Media.</w:t>
      </w:r>
      <w:r>
        <w:br/>
      </w:r>
      <w:r>
        <w:t xml:space="preserve">Miller, C., &amp; Petrov, A. (2021). "Digital Activism and Press Freedom in Post-Soviet Cities." *Journal of Eastern European Studies*, 45(3), 112-130.</w:t>
      </w:r>
      <w:r>
        <w:br/>
      </w:r>
      <w:r>
        <w:t xml:space="preserve">Radio Liberty. (2023). *Report on Media Freedom in Russia*. Moscow: RFE/RL.</w:t>
      </w:r>
      <w:r>
        <w:br/>
      </w:r>
      <w:r>
        <w:t xml:space="preserve">Tsygankov, A. (2020). "Geopolitics and the Russian Press." *International Affairs*, 96(4),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Journalists in Russia Saint Petersburg: A Contemporary Analysis</dc:title>
  <dc:creator/>
  <dc:language>en</dc:language>
  <cp:keywords/>
  <dcterms:created xsi:type="dcterms:W3CDTF">2026-07-29T15:11:02Z</dcterms:created>
  <dcterms:modified xsi:type="dcterms:W3CDTF">2026-07-29T15:11:02Z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