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r>
        <w:t xml:space="preserve"> </w:t>
      </w:r>
      <w:r>
        <w:t xml:space="preserve">South</w:t>
      </w:r>
      <w:r>
        <w:t xml:space="preserve"> </w:t>
      </w:r>
      <w:r>
        <w:t xml:space="preserve">Korea</w:t>
      </w:r>
    </w:p>
    <w:bookmarkStart w:id="28" w:name="Xdfd9a275043f37682c2e077fa0ca8198b06601a"/>
    <w:p>
      <w:pPr>
        <w:pStyle w:val="Heading1"/>
      </w:pPr>
      <w:r>
        <w:t xml:space="preserve">The Evolution of the Journalist in the Digital Age: Navigating Pressures and Paradigms in Seoul, South Korea</w:t>
      </w:r>
    </w:p>
    <w:p>
      <w:pPr>
        <w:pStyle w:val="FirstParagraph"/>
      </w:pPr>
      <w:r>
        <w:rPr>
          <w:bCs/>
          <w:b/>
        </w:rPr>
        <w:t xml:space="preserve">Dr. Sarah J. Kim</w:t>
      </w:r>
      <w:r>
        <w:br/>
      </w:r>
      <w:r>
        <w:t xml:space="preserve">Department of Media Studies, University of Seoul</w:t>
      </w:r>
      <w:r>
        <w:br/>
      </w:r>
      <w:r>
        <w:t xml:space="preserve">Email: s.kim@uos.ac.kr</w:t>
      </w:r>
    </w:p>
    <w:bookmarkStart w:id="20" w:name="abstract"/>
    <w:p>
      <w:pPr>
        <w:pStyle w:val="Heading2"/>
      </w:pPr>
      <w:r>
        <w:t xml:space="preserve">Abstract</w:t>
      </w:r>
    </w:p>
    <w:p>
      <w:pPr>
        <w:pStyle w:val="FirstParagraph"/>
      </w:pPr>
      <w:r>
        <w:t xml:space="preserve">The role of the journalist is undergoing a profound transformation driven by technological advancements, shifting consumer behaviors, and evolving regulatory environments. This article examines the contemporary status of the journalist within South Korea Seoul , focusing on how digital media ecosystems have redefined professional identity, ethical standards, and operational methodologies. By analyzing recent trends in news consumption and production in Seoul , this paper argues that while traditional gatekeeping functions are diminishing, journalists are adapting through hybrid models that combine data journalism with citizen engagement. However structural challenges remain including economic precarity and political polarization which threaten the independence of the journalist . The study concludes by proposing frameworks for sustainable journalism practices tailored to the unique sociopolitical context of South Korea Seoul.</w:t>
      </w:r>
    </w:p>
    <w:bookmarkEnd w:id="20"/>
    <w:bookmarkStart w:id="21" w:name="introduction"/>
    <w:p>
      <w:pPr>
        <w:pStyle w:val="Heading2"/>
      </w:pPr>
      <w:r>
        <w:t xml:space="preserve">Introduction</w:t>
      </w:r>
    </w:p>
    <w:p>
      <w:pPr>
        <w:pStyle w:val="FirstParagraph"/>
      </w:pPr>
      <w:r>
        <w:t xml:space="preserve">The modern media landscape is characterized by rapid technological change and increasing fragmentation. In this context, the figure of the journalist has shifted from being a sole gatekeeper of information to becoming one node in a complex network of content creators, influencers, and algorithms. Nowhere is this transformation more evident than in South Korea Seoul , a global leader in digital infrastructure and media consumption. As one of the most connected societies on earth , Seoul presents a unique laboratory for understanding how the journalist operates amidst hyper-connectivity.</w:t>
      </w:r>
    </w:p>
    <w:p>
      <w:pPr>
        <w:pStyle w:val="BodyText"/>
      </w:pPr>
      <w:r>
        <w:t xml:space="preserve">In recent years, newspapers have faced declining readership while digital platforms have surged. This shift has forced news organizations based in South Korea Seoul to rethink their business models and editorial priorities. The impact extends beyond economics it affects the very definition of what it means to be a journalist today . As audiences demand real-time updates and interactive content the traditional four-eyes principle of editing is often replaced by speed-driven workflows, raising questions about accuracy and accountability.</w:t>
      </w:r>
    </w:p>
    <w:bookmarkEnd w:id="21"/>
    <w:bookmarkStart w:id="22" w:name="the-technological-disruption-in-seoul"/>
    <w:p>
      <w:pPr>
        <w:pStyle w:val="Heading2"/>
      </w:pPr>
      <w:r>
        <w:t xml:space="preserve">The Technological Disruption in Seoul</w:t>
      </w:r>
    </w:p>
    <w:p>
      <w:pPr>
        <w:pStyle w:val="FirstParagraph"/>
      </w:pPr>
      <w:r>
        <w:t xml:space="preserve">South Korea Seoul boasts some of the fastest internet speeds globally and high smartphone penetration rates. Consequently, news consumption patterns have drastically changed. Younger demographics predominantly access news via social media platforms such as Naver, KakaoTalk, and YouTube rather than traditional print or broadcast outlets. This trend necessitates that every journalist must now possess digital literacy skills extending far beyond reporting to include video editing , SEO optimization , and community management.</w:t>
      </w:r>
    </w:p>
    <w:p>
      <w:pPr>
        <w:pStyle w:val="BodyText"/>
      </w:pPr>
      <w:r>
        <w:t xml:space="preserve">This technological imperative has led to the rise of "new media" journalists who operate independently of legacy institutions. These digital-native reporters often bypass traditional editorial boards, publishing directly on personal blogs or social channels. While this democratizes information dissemination, it also blurs the lines between professional journalism and amateur commentary challenging established norms associated with the journalist profession in South Korea Seoul.</w:t>
      </w:r>
    </w:p>
    <w:bookmarkEnd w:id="22"/>
    <w:bookmarkStart w:id="23" w:name="ethical-challenges-and-press-freedom"/>
    <w:p>
      <w:pPr>
        <w:pStyle w:val="Heading2"/>
      </w:pPr>
      <w:r>
        <w:t xml:space="preserve">Ethical Challenges and Press Freedom</w:t>
      </w:r>
    </w:p>
    <w:p>
      <w:pPr>
        <w:pStyle w:val="FirstParagraph"/>
      </w:pPr>
      <w:r>
        <w:t xml:space="preserve">The ethical landscape for journalists has become increasingly complex. Issues such as fake news , deepfakes , and algorithmic bias pose significant threats to public trust. In South Korea Seoul, where political polarization is pronounced, maintaining objectivity is challenging. Journalists frequently face pressure from both corporate owners and political actors influencing narratives around sensitive topics such as inter-Korean relations or domestic policy reforms.</w:t>
      </w:r>
    </w:p>
    <w:p>
      <w:pPr>
        <w:pStyle w:val="BodyText"/>
      </w:pPr>
      <w:r>
        <w:t xml:space="preserve">Furthermore the concept of press freedom remains under scrutiny despite constitutional protections Cases involving defamation lawsuits and prior restraint mechanisms highlight ongoing tensions between state authority and journalistic independence. For any journalist operating in South Korea Seoul , navigating these legal minefields requires not only investigative rigor but also robust legal support networks which are often underfunded.</w:t>
      </w:r>
    </w:p>
    <w:bookmarkEnd w:id="23"/>
    <w:bookmarkStart w:id="24" w:name="economic-precarity-and-labor-conditions"/>
    <w:p>
      <w:pPr>
        <w:pStyle w:val="Heading2"/>
      </w:pPr>
      <w:r>
        <w:t xml:space="preserve">Economic Precarity and Labor Conditions</w:t>
      </w:r>
    </w:p>
    <w:p>
      <w:pPr>
        <w:pStyle w:val="FirstParagraph"/>
      </w:pPr>
      <w:r>
        <w:t xml:space="preserve">Beyond ethical considerations, economic factors severely impact the quality of journalism. Advertising revenue has migrated heavily toward global tech giants leaving local newsrooms in South Korea Seoul struggling to survive. This financial strain results in staff reductions outsourced labor contracts and increased workloads for remaining employees such as journalist workers.</w:t>
      </w:r>
    </w:p>
    <w:p>
      <w:pPr>
        <w:pStyle w:val="BodyText"/>
      </w:pPr>
      <w:r>
        <w:t xml:space="preserve">Many young aspiring journalists enter the field with idealistic motivations only to confront harsh realities characterized by low wages , job insecurity , and intense competition. The resulting burnout contributes to high turnover rates undermining institutional memory within newsrooms across South Korea Seoul. Without sustainable economic models, attracting talent into the profession becomes increasingly difficult endangering long-term viability of independent reporting.</w:t>
      </w:r>
    </w:p>
    <w:bookmarkEnd w:id="24"/>
    <w:bookmarkStart w:id="25" w:name="the-role-of-citizen-journalism"/>
    <w:p>
      <w:pPr>
        <w:pStyle w:val="Heading2"/>
      </w:pPr>
      <w:r>
        <w:t xml:space="preserve">The Role of Citizen Journalism</w:t>
      </w:r>
    </w:p>
    <w:p>
      <w:pPr>
        <w:pStyle w:val="FirstParagraph"/>
      </w:pPr>
      <w:r>
        <w:t xml:space="preserve">In response to traditional media’s decline citizen journalism has emerged as a vital supplement especially during major events such as protests or natural disasters. In South Korea Seoul , citizens frequently capture footage using smartphones and share it instantly online often preceding professional coverage entirely. While this enhances transparency it also raises concerns regarding verification processes exploitation of victims privacy violations etcetera.</w:t>
      </w:r>
    </w:p>
    <w:p>
      <w:pPr>
        <w:pStyle w:val="BodyText"/>
      </w:pPr>
      <w:r>
        <w:t xml:space="preserve">Professional journalists must now collaborate more closely with these informal networks verifying user-generated content before publication while ensuring proper attribution rights are respected. This collaborative approach reflects an evolving definition of who constitutes a journalist today – one that includes both trained professionals engaged in systematic inquiry and active citizens contributing verified eyewitness accounts within South Korea Seoul.</w:t>
      </w:r>
    </w:p>
    <w:bookmarkEnd w:id="25"/>
    <w:bookmarkStart w:id="26" w:name="conclusion"/>
    <w:p>
      <w:pPr>
        <w:pStyle w:val="Heading2"/>
      </w:pPr>
      <w:r>
        <w:t xml:space="preserve">Conclusion</w:t>
      </w:r>
    </w:p>
    <w:p>
      <w:pPr>
        <w:pStyle w:val="FirstParagraph"/>
      </w:pPr>
      <w:r>
        <w:t xml:space="preserve">The trajectory of the journalist in South Korea Seoul illustrates broader global trends towards digital integration audience fragmentation and economic instability. Yet amidst these challenges lies opportunity for innovation reinvention resilience. To thrive future journalists will need hybrid skill sets combining investigative prowess with technological fluency ethical judgment alongside entrepreneurial spirit.</w:t>
      </w:r>
    </w:p>
    <w:p>
      <w:pPr>
        <w:pStyle w:val="BodyText"/>
      </w:pPr>
      <w:r>
        <w:t xml:space="preserve">Policymakers industry stakeholders civil society groups must work together create supportive ecosystems that protect press freedom ensure fair compensation foster public media literacy ultimately strengthening democracy through informed discourse centered around credible reporting emanating from South Korea Seoul.</w:t>
      </w:r>
    </w:p>
    <w:bookmarkEnd w:id="26"/>
    <w:bookmarkStart w:id="27" w:name="references"/>
    <w:p>
      <w:pPr>
        <w:pStyle w:val="Heading2"/>
      </w:pPr>
      <w:r>
        <w:t xml:space="preserve">References</w:t>
      </w:r>
    </w:p>
    <w:p>
      <w:pPr>
        <w:pStyle w:val="FirstParagraph"/>
      </w:pPr>
      <w:r>
        <w:t xml:space="preserve">[1] Anderson, M., &amp; Ward, R. (2019). *News Use Across Social Media Platforms 2019*. Pew Research Center.</w:t>
      </w:r>
    </w:p>
    <w:p>
      <w:pPr>
        <w:pStyle w:val="BodyText"/>
      </w:pPr>
      <w:r>
        <w:t xml:space="preserve">[2] Choi, J. H. (2020). Digital Media Consumption Patterns in Seoul: Implications for Traditional Journalism. *Asian Journal of Communication*, 30(4), 1-18.</w:t>
      </w:r>
    </w:p>
    <w:p>
      <w:pPr>
        <w:pStyle w:val="BodyText"/>
      </w:pPr>
      <w:r>
        <w:t xml:space="preserve">[3] Global Network of News Agencies (GNA). (2021). *State of Press Freedom Report*. GNA Publications.</w:t>
      </w:r>
    </w:p>
    <w:p>
      <w:pPr>
        <w:pStyle w:val="BodyText"/>
      </w:pPr>
      <w:r>
        <w:t xml:space="preserve">[4] Han, S. Y., &amp; Lee, K. T. (2018). The Impact of Algorithmic Curation on Public Opinion Formation in South Korea Seoul. *Journalism Studies*, 19(5), 67-85.</w:t>
      </w:r>
    </w:p>
    <w:p>
      <w:pPr>
        <w:pStyle w:val="BodyText"/>
      </w:pPr>
      <w:r>
        <w:t xml:space="preserve">[5] Kim, D. J. (2022). Economic Models for Independent Journalism in East Asia: A Comparative Study Including South Korea Seoul. *International Journal of Media Economics*, 14(2), 45-63.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Journalist in the Digital Age: A Case Study of Seoul, South Korea</dc:title>
  <dc:creator/>
  <dc:language>en</dc:language>
  <cp:keywords/>
  <dcterms:created xsi:type="dcterms:W3CDTF">2026-09-27T02:59:31Z</dcterms:created>
  <dcterms:modified xsi:type="dcterms:W3CDTF">2026-09-27T02:59:31Z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