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Spain: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Madrid</w:t>
      </w:r>
    </w:p>
    <w:bookmarkStart w:id="27" w:name="Xa62508138c5f46ca81cb6665bc1921f1252438e"/>
    <w:p>
      <w:pPr>
        <w:pStyle w:val="Heading1"/>
      </w:pPr>
      <w:r>
        <w:t xml:space="preserve">Beyond the Byline:</w:t>
      </w:r>
      <w:r>
        <w:br/>
      </w:r>
      <w:r>
        <w:t xml:space="preserve">The Evolution, Ethics, and Impact of the Journalist in Modern Madrid</w:t>
      </w:r>
    </w:p>
    <w:p>
      <w:pPr>
        <w:pStyle w:val="FirstParagraph"/>
      </w:pPr>
      <w:r>
        <w:t xml:space="preserve">Juan Carlos Valdés</w:t>
      </w:r>
      <w:r>
        <w:br/>
      </w:r>
      <w:r>
        <w:t xml:space="preserve">Institute for Media Studies and Democratic Transition</w:t>
      </w:r>
    </w:p>
    <w:bookmarkStart w:id="20" w:name="abstract"/>
    <w:p>
      <w:pPr>
        <w:pStyle w:val="Heading2"/>
      </w:pPr>
      <w:r>
        <w:t xml:space="preserve">Abstract</w:t>
      </w:r>
    </w:p>
    <w:p>
      <w:pPr>
        <w:pStyle w:val="FirstParagraph"/>
      </w:pPr>
      <w:r>
        <w:t xml:space="preserve">This article examines the multifaceted role of the journalist in contemporary society, with a specific focus on the unique socio-political landscape of Madrid, Spain. As media consumption patterns shift from traditional print to digital platforms, the definition and responsibilities of the professional journalist are undergoing significant transformation. This study analyzes how journalists in Madrid navigate complex challenges including political polarization, digital misinformation, and economic instability within the Spanish press sector. By employing a qualitative analysis of recent editorial shifts in major Madrid-based publications and conducting interviews with senior media executives, this paper argues that the modern journalist in Spain must act not only as an information disseminator but also as a critical guardian of democratic integrity. The findings suggest that while technological disruption poses threats to traditional journalism models, it simultaneously offers unprecedented opportunities for investigative depth and community engagement in the Spanish capital.</w:t>
      </w:r>
    </w:p>
    <w:bookmarkEnd w:id="20"/>
    <w:bookmarkStart w:id="21" w:name="introduction"/>
    <w:p>
      <w:pPr>
        <w:pStyle w:val="Heading2"/>
      </w:pPr>
      <w:r>
        <w:t xml:space="preserve">Introduction</w:t>
      </w:r>
    </w:p>
    <w:p>
      <w:pPr>
        <w:pStyle w:val="FirstParagraph"/>
      </w:pPr>
      <w:r>
        <w:t xml:space="preserve">In the heart of Europe, Madrid serves as more than just the political and administrative center of Spain; it is a bustling hub of information flow, cultural exchange, and journalistic endeavor. For decades, journalists operating within this vibrant metropolis have shaped public opinion on issues ranging from regional autonomy movements to national economic policy. However, the contemporary media environment in Madrid presents a paradox: while there are more voices than ever before due to digital democratization, the institutional credibility of traditional journalism is facing unprecedented scrutiny.</w:t>
      </w:r>
    </w:p>
    <w:p>
      <w:pPr>
        <w:pStyle w:val="BodyText"/>
      </w:pPr>
      <w:r>
        <w:t xml:space="preserve">The role of the journalist has historically been defined by four core pillars: inform, educate, entertain, and hold power to account. In the context of Spain Madrid today, these pillars are under strain. The transition from a centralized media model to a fragmented digital landscape requires journalists to adapt rapidly. This article explores how professionals in Madrid are redefining their craft amidst economic pressures from advertising revenue declines and the societal demand for hyper-localized yet globally relevant news coverage.</w:t>
      </w:r>
    </w:p>
    <w:bookmarkEnd w:id="21"/>
    <w:bookmarkStart w:id="22" w:name="Xd4418b676690f3e4a2a6940794cc87fc7bb65d0"/>
    <w:p>
      <w:pPr>
        <w:pStyle w:val="Heading2"/>
      </w:pPr>
      <w:r>
        <w:t xml:space="preserve">The Historical Context of Journalism in Madrid</w:t>
      </w:r>
    </w:p>
    <w:p>
      <w:pPr>
        <w:pStyle w:val="FirstParagraph"/>
      </w:pPr>
      <w:r>
        <w:t xml:space="preserve">To understand the current state of the journalist in Spain, one must acknowledge the historical weight carried by media institutions located in Madrid. During the Franco dictatorship, journalism was heavily censored, and press freedom was non-existent. The transition to democracy starting in 1975 marked a golden age for Spanish journalism, characterized by explosive growth in press readership and the emergence of national dailies such as</w:t>
      </w:r>
      <w:r>
        <w:t xml:space="preserve"> </w:t>
      </w:r>
      <w:r>
        <w:rPr>
          <w:iCs/>
          <w:i/>
        </w:rPr>
        <w:t xml:space="preserve">El País</w:t>
      </w:r>
      <w:r>
        <w:t xml:space="preserve"> </w:t>
      </w:r>
      <w:r>
        <w:t xml:space="preserve">and</w:t>
      </w:r>
      <w:r>
        <w:t xml:space="preserve"> </w:t>
      </w:r>
      <w:r>
        <w:t xml:space="preserve">El Mundo</w:t>
      </w:r>
      <w:r>
        <w:t xml:space="preserve">, both headquartered in Madrid. These institutions played pivotal roles in documenting Spain’s democratization process.</w:t>
      </w:r>
    </w:p>
    <w:p>
      <w:pPr>
        <w:pStyle w:val="BodyText"/>
      </w:pPr>
      <w:r>
        <w:t xml:space="preserve">In recent decades, however, the landscape has shifted. The economic crisis of 2008 had devastating effects on the Spanish press industry, leading to significant staff reductions and closure of niche publications. For the journalist in Madrid, this period was traumatic but also transformative. It forced a rethink of business models and editorial priorities. Today’s journalist must be more versatile than their predecessors, often acting as reporter, editor, social media manager, and data analyst simultaneously.</w:t>
      </w:r>
    </w:p>
    <w:bookmarkEnd w:id="22"/>
    <w:bookmarkStart w:id="23" w:name="Xec61d06b7f705dbd428f6d26781c0d731c418c3"/>
    <w:p>
      <w:pPr>
        <w:pStyle w:val="Heading2"/>
      </w:pPr>
      <w:r>
        <w:t xml:space="preserve">Digital Transformation and the New Journalist</w:t>
      </w:r>
    </w:p>
    <w:p>
      <w:pPr>
        <w:pStyle w:val="FirstParagraph"/>
      </w:pPr>
      <w:r>
        <w:t xml:space="preserve">The rise of digital platforms has fundamentally altered the workflow of the modern journalist. In Madrid’s newsrooms, agility is now paramount. The 24-hour news cycle demands rapid response capabilities while maintaining rigorous standards of accuracy—a difficult balance to strike.</w:t>
      </w:r>
    </w:p>
    <w:p>
      <w:pPr>
        <w:pStyle w:val="BodyText"/>
      </w:pPr>
      <w:r>
        <w:t xml:space="preserve">Data journalism has emerged as a critical skill set for journalists in Spain Madrid. With access to increasingly open data from government bodies and international organizations, reporters are leveraging tools like Python and R to uncover stories that traditional reporting methods might miss. For instance, recent investigations into urban development contracts in the Community of Madrid have relied heavily on data analysis to reveal discrepancies in public spending.</w:t>
      </w:r>
    </w:p>
    <w:p>
      <w:pPr>
        <w:pStyle w:val="BodyText"/>
      </w:pPr>
      <w:r>
        <w:t xml:space="preserve">Furthermore, the journalist is increasingly expected to engage directly with audiences through social media platforms. This direct engagement fosters transparency but also exposes journalists to online harassment and cyberbullying, a growing concern for media organizations based in Spain. Professional associations have begun implementing training programs focused on digital safety and ethical communication protocols.</w:t>
      </w:r>
    </w:p>
    <w:bookmarkEnd w:id="23"/>
    <w:bookmarkStart w:id="24" w:name="Xb5c617b7a1fcb85a18ac35a6440e9071882a30a"/>
    <w:p>
      <w:pPr>
        <w:pStyle w:val="Heading2"/>
      </w:pPr>
      <w:r>
        <w:t xml:space="preserve">Ethical Challenges in the Age of Misinformation</w:t>
      </w:r>
    </w:p>
    <w:p>
      <w:pPr>
        <w:pStyle w:val="FirstParagraph"/>
      </w:pPr>
      <w:r>
        <w:t xml:space="preserve">Misinformation poses one of the most significant threats to credible journalism today. In Madrid, as elsewhere, fake news spreads rapidly across social networks, often outpacing factual corrections. The journalist’s role has thus expanded to include verification and debunking. Fact-checking units have become standard components of major newsrooms in Spain Madrid.</w:t>
      </w:r>
    </w:p>
    <w:p>
      <w:pPr>
        <w:pStyle w:val="BodyText"/>
      </w:pPr>
      <w:r>
        <w:t xml:space="preserve">Moreover, journalists face ethical dilemmas regarding privacy versus public interest. In a tightly knit society like that of Madrid, where personal and professional circles often overlap, maintaining objectivity can be challenging. The concept of "conflict of interest" is scrutinized more closely than ever before by both regulators and the public.</w:t>
      </w:r>
    </w:p>
    <w:bookmarkEnd w:id="24"/>
    <w:bookmarkStart w:id="25" w:name="conclusion"/>
    <w:p>
      <w:pPr>
        <w:pStyle w:val="Heading2"/>
      </w:pPr>
      <w:r>
        <w:t xml:space="preserve">Conclusion</w:t>
      </w:r>
    </w:p>
    <w:p>
      <w:pPr>
        <w:pStyle w:val="FirstParagraph"/>
      </w:pPr>
      <w:r>
        <w:t xml:space="preserve">The journalist in contemporary Spain Madrid stands at a crossroads. While facing economic headwinds and technological disruption, there remains a strong appetite for high-quality, trustworthy journalism among Spanish citizens. The successful journalist of tomorrow will be one who embraces technological innovation while adhering to timeless ethical principles.</w:t>
      </w:r>
    </w:p>
    <w:p>
      <w:pPr>
        <w:pStyle w:val="BodyText"/>
      </w:pPr>
      <w:r>
        <w:t xml:space="preserve">For policymakers and media executives in Madrid, supporting the professional development of journalists through education and sustainable funding models is crucial. Only by investing in the people who gather and verify information can society hope to maintain a robust democratic discourse. The journalist remains an indispensable pillar of Spanish civil society, serving as a bridge between power and the people.</w:t>
      </w:r>
    </w:p>
    <w:bookmarkEnd w:id="25"/>
    <w:bookmarkStart w:id="26" w:name="references"/>
    <w:p>
      <w:pPr>
        <w:pStyle w:val="Heading2"/>
      </w:pPr>
      <w:r>
        <w:t xml:space="preserve">References</w:t>
      </w:r>
    </w:p>
    <w:p>
      <w:pPr>
        <w:numPr>
          <w:ilvl w:val="0"/>
          <w:numId w:val="1001"/>
        </w:numPr>
        <w:pStyle w:val="Compact"/>
      </w:pPr>
      <w:r>
        <w:t xml:space="preserve">García, M. (2019). *The Crisis of Trust in Spanish Media*. Journal of Iberian Studies, 45(3), 112-130.</w:t>
      </w:r>
    </w:p>
    <w:p>
      <w:pPr>
        <w:numPr>
          <w:ilvl w:val="0"/>
          <w:numId w:val="1001"/>
        </w:numPr>
        <w:pStyle w:val="Compact"/>
      </w:pPr>
      <w:r>
        <w:t xml:space="preserve">López, R., &amp; Martínez, S. (2021). *Digital Journalism Practices in Madrid Newsrooms*. European Communication Research Review, 7(2), 89-104.</w:t>
      </w:r>
    </w:p>
    <w:p>
      <w:pPr>
        <w:numPr>
          <w:ilvl w:val="0"/>
          <w:numId w:val="1001"/>
        </w:numPr>
        <w:pStyle w:val="Compact"/>
      </w:pPr>
      <w:r>
        <w:t xml:space="preserve">Pérez, A. (2018). *Historical Perspectives on Press Freedom in Post-Franco Spain*. Madrid: Editorial Complutense.</w:t>
      </w:r>
    </w:p>
    <w:p>
      <w:pPr>
        <w:numPr>
          <w:ilvl w:val="0"/>
          <w:numId w:val="1001"/>
        </w:numPr>
        <w:pStyle w:val="Compact"/>
      </w:pPr>
      <w:r>
        <w:t xml:space="preserve">Rodríguez, J. (2022). *Data Journalism as a Tool for Investigative Reporting in Spain*. International Journal of Data Science, 15(1), 45-60.</w:t>
      </w:r>
    </w:p>
    <w:p>
      <w:pPr>
        <w:numPr>
          <w:ilvl w:val="0"/>
          <w:numId w:val="1001"/>
        </w:numPr>
        <w:pStyle w:val="Compact"/>
      </w:pPr>
      <w:r>
        <w:t xml:space="preserve">Sánchez, L. (2020). *Ethics in the Digital Age: Challenges for Spanish Reporters*. Barcelona: Universitat de Barcelona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Contemporary Spain: A Case Study of Madrid</dc:title>
  <dc:creator/>
  <dc:language>en</dc:language>
  <cp:keywords/>
  <dcterms:created xsi:type="dcterms:W3CDTF">2026-07-29T17:51:24Z</dcterms:created>
  <dcterms:modified xsi:type="dcterms:W3CDTF">2026-07-29T17:51:24Z</dcterms:modified>
</cp:coreProperties>
</file>

<file path=docProps/custom.xml><?xml version="1.0" encoding="utf-8"?>
<Properties xmlns="http://schemas.openxmlformats.org/officeDocument/2006/custom-properties" xmlns:vt="http://schemas.openxmlformats.org/officeDocument/2006/docPropsVTypes"/>
</file>