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bookmarkStart w:id="30" w:name="Xcc7282f86b3cca05e0b376f7288a8a6f8379c96"/>
    <w:p>
      <w:pPr>
        <w:pStyle w:val="Heading1"/>
      </w:pPr>
      <w:r>
        <w:t xml:space="preserve">The Evolving Role of the Journalist in the Digital Ecosystem: A Case Study of Spain Valencia</w:t>
      </w:r>
    </w:p>
    <w:bookmarkStart w:id="20" w:name="abstract"/>
    <w:p>
      <w:pPr>
        <w:pStyle w:val="Heading3"/>
      </w:pPr>
      <w:r>
        <w:rPr>
          <w:bCs/>
          <w:b/>
        </w:rPr>
        <w:t xml:space="preserve">Abstract</w:t>
      </w:r>
    </w:p>
    <w:p>
      <w:pPr>
        <w:pStyle w:val="FirstParagraph"/>
      </w:pPr>
      <w:r>
        <w:t xml:space="preserve">This article examines the transformational shifts impacting the profession of journalist within a specific geographical and cultural context: Spain Valencia. As traditional media models undergo seismic changes due to digitalization, social media proliferation, and economic constraints, the role of the journalist has expanded beyond mere information dissemination. This study analyzes how journalists in Spain Valencia are adapting to these challenges by embracing multimedia storytelling, community engagement, and fact-checking initiatives. The findings suggest that while economic pressures remain significant in this region of Spain Valencia, there is a burgeoning resilience among local media professionals who are redefining their identity as custodians of truth and connectors of local communities.</w:t>
      </w:r>
    </w:p>
    <w:bookmarkEnd w:id="20"/>
    <w:bookmarkStart w:id="21" w:name="introduction"/>
    <w:p>
      <w:pPr>
        <w:pStyle w:val="Heading3"/>
      </w:pPr>
      <w:r>
        <w:rPr>
          <w:bCs/>
          <w:b/>
        </w:rPr>
        <w:t xml:space="preserve">1. Introduction</w:t>
      </w:r>
    </w:p>
    <w:p>
      <w:pPr>
        <w:pStyle w:val="FirstParagraph"/>
      </w:pPr>
      <w:r>
        <w:t xml:space="preserve">The landscape of journalism has undergone profound changes in the twenty-first century. The rise of digital platforms has democratized information access but has also eroded the traditional gatekeeping role once held by established news organizations. Nowhere is this transformation more palpable than in Spain Valencia, a region known for its rich cultural heritage and vibrant media history. In recent years, journalists operating within Spain Valencia have faced unique challenges, ranging from the decline of print advertising revenue to the rapid adoption of social media by their audiences.</w:t>
      </w:r>
    </w:p>
    <w:p>
      <w:pPr>
        <w:pStyle w:val="BodyText"/>
      </w:pPr>
      <w:r>
        <w:t xml:space="preserve">This article aims to explore these dynamics through a multidisciplinary lens, combining media studies with sociological analysis. By focusing on Spain Valencia as a case study, we can better understand how global trends in journalism manifest in local contexts. The journalist is no longer just a reporter of events but has become a curator of information, an analyst of complex data, and often, the primary voice connecting isolated communities to the wider world. Understanding this evolution is crucial for academic discourse on media sustainability and public trust.</w:t>
      </w:r>
    </w:p>
    <w:bookmarkEnd w:id="21"/>
    <w:bookmarkStart w:id="22" w:name="X1b44cc394bb920a880b04cb12171e2cd178b94d"/>
    <w:p>
      <w:pPr>
        <w:pStyle w:val="Heading3"/>
      </w:pPr>
      <w:r>
        <w:rPr>
          <w:bCs/>
          <w:b/>
        </w:rPr>
        <w:t xml:space="preserve">2. Historical Context: The Media Landscape in Spain Valencia</w:t>
      </w:r>
    </w:p>
    <w:p>
      <w:pPr>
        <w:pStyle w:val="FirstParagraph"/>
      </w:pPr>
      <w:r>
        <w:t xml:space="preserve">To appreciate the current state of journalism in Spain Valencia, one must first understand its historical roots. During the transition to democracy following the Franco regime, regional newspapers played a pivotal role in shaping public opinion and fostering democratic values. In cities such as Valencia capital and Alicante, journalists were seen as defenders of civil liberties.</w:t>
      </w:r>
    </w:p>
    <w:p>
      <w:pPr>
        <w:pStyle w:val="BodyText"/>
      </w:pPr>
      <w:r>
        <w:t xml:space="preserve">However, since the 2008 financial crisis, the media sector in Spain has faced severe structural adjustments. Many long-standing publications have ceased operations or reduced their editorial staff significantly. This economic pressure has forced journalists in Spain Valencia to adopt new strategies for survival. Unlike larger metropolitan areas such as Madrid or Barcelona, where digital-native outlets have emerged aggressively, smaller cities and towns within the autonomous community of Valencia have seen a consolidation of resources and a reliance on local networks.</w:t>
      </w:r>
    </w:p>
    <w:bookmarkEnd w:id="22"/>
    <w:bookmarkStart w:id="25" w:name="X0074d583be319e93c1137427f59c746c8194740"/>
    <w:p>
      <w:pPr>
        <w:pStyle w:val="Heading3"/>
      </w:pPr>
      <w:r>
        <w:rPr>
          <w:bCs/>
          <w:b/>
        </w:rPr>
        <w:t xml:space="preserve">3. The Modern Journalist: Skills and Adaptations</w:t>
      </w:r>
    </w:p>
    <w:p>
      <w:pPr>
        <w:pStyle w:val="FirstParagraph"/>
      </w:pPr>
      <w:r>
        <w:t xml:space="preserve">In response to these environmental shifts, the skill set required for a successful journalist has expanded dramatically. In Spain Valencia, contemporary journalists are increasingly expected to be multimedia producers. This means they must not only write compelling articles but also shoot high-quality video, record podcasts, and manage social media channels effectively.</w:t>
      </w:r>
    </w:p>
    <w:bookmarkStart w:id="23" w:name="multimedia-storytelling"/>
    <w:p>
      <w:pPr>
        <w:pStyle w:val="Heading4"/>
      </w:pPr>
      <w:r>
        <w:t xml:space="preserve">3.1 Multimedia Storytelling</w:t>
      </w:r>
    </w:p>
    <w:p>
      <w:pPr>
        <w:pStyle w:val="FirstParagraph"/>
      </w:pPr>
      <w:r>
        <w:t xml:space="preserve">The integration of visual and audio elements into news reporting has become standard practice in Spain Valencia. Local journalists are utilizing platforms such as Instagram Stories and YouTube to reach younger demographics who rarely consume traditional print or broadcast media. For instance, during the annual Las Fallas festival, a major cultural event in Valencia, journalists now produce interactive digital packages that combine historical analysis with real-time video coverage.</w:t>
      </w:r>
    </w:p>
    <w:bookmarkEnd w:id="23"/>
    <w:bookmarkStart w:id="24" w:name="community-engagement"/>
    <w:p>
      <w:pPr>
        <w:pStyle w:val="Heading4"/>
      </w:pPr>
      <w:r>
        <w:t xml:space="preserve">3.2 Community Engagement</w:t>
      </w:r>
    </w:p>
    <w:p>
      <w:pPr>
        <w:pStyle w:val="FirstParagraph"/>
      </w:pPr>
      <w:r>
        <w:t xml:space="preserve">Beyond technical skills, there is a growing emphasis on community engagement. In Spain Valencia, many journalists are acting as facilitators of public discourse. They organize town hall meetings, moderate online discussions, and collaborate directly with local civil society organizations. This shift represents a move from an "ivory tower" model of journalism to one that is deeply embedded in the social fabric of the region.</w:t>
      </w:r>
    </w:p>
    <w:bookmarkEnd w:id="24"/>
    <w:bookmarkEnd w:id="25"/>
    <w:bookmarkStart w:id="26" w:name="X9d111900906675c4139efd34015125a734b94bc"/>
    <w:p>
      <w:pPr>
        <w:pStyle w:val="Heading3"/>
      </w:pPr>
      <w:r>
        <w:rPr>
          <w:bCs/>
          <w:b/>
        </w:rPr>
        <w:t xml:space="preserve">4. Challenges Faced by Journalists in Spain Valencia</w:t>
      </w:r>
    </w:p>
    <w:p>
      <w:pPr>
        <w:pStyle w:val="FirstParagraph"/>
      </w:pPr>
      <w:r>
        <w:t xml:space="preserve">Despite these adaptive measures, journalists in Spain Valencia continue to face significant hurdles. The most pressing issue remains economic instability. Many freelance journalists operate on precarious contracts, lacking job security and benefits. This precarity can impact the depth and quality of investigative reporting, as resources are limited.</w:t>
      </w:r>
    </w:p>
    <w:p>
      <w:pPr>
        <w:pStyle w:val="BodyText"/>
      </w:pPr>
      <w:r>
        <w:t xml:space="preserve">Additionally, misinformation poses a serious threat to credibility in the digital age. Journalists in Spain Valencia must constantly work to verify information circulating on social media platforms. The speed at which false narratives spread often outpaces the ability of traditional newsrooms to provide accurate corrections. Consequently, many journalists have taken on the role of fact-checkers, dedicating significant portions of their workload to debunking myths and providing context.</w:t>
      </w:r>
    </w:p>
    <w:bookmarkEnd w:id="26"/>
    <w:bookmarkStart w:id="27" w:name="Xd5eb2a379c73bd28e2f7359add9ba27ba5a2a59"/>
    <w:p>
      <w:pPr>
        <w:pStyle w:val="Heading3"/>
      </w:pPr>
      <w:r>
        <w:rPr>
          <w:bCs/>
          <w:b/>
        </w:rPr>
        <w:t xml:space="preserve">5. The Impact of Artificial Intelligence and Automation</w:t>
      </w:r>
    </w:p>
    <w:p>
      <w:pPr>
        <w:pStyle w:val="FirstParagraph"/>
      </w:pPr>
      <w:r>
        <w:t xml:space="preserve">The advent of artificial intelligence (AI) has further complicated the profession. In Spain Valencia, as elsewhere, AI tools are being used for data journalism and automated reporting on routine events such as weather updates or sports results. While this increases efficiency, it raises ethical questions about the role of human judgment in news selection and presentation.</w:t>
      </w:r>
    </w:p>
    <w:p>
      <w:pPr>
        <w:pStyle w:val="BodyText"/>
      </w:pPr>
      <w:r>
        <w:t xml:space="preserve">Journalists must now navigate a landscape where algorithms influence what stories gain visibility. This necessitates a new level of digital literacy, where journalists understand how these systems work and can leverage them to amplify important local stories while maintaining editorial independence.</w:t>
      </w:r>
    </w:p>
    <w:bookmarkEnd w:id="27"/>
    <w:bookmarkStart w:id="28" w:name="conclusion"/>
    <w:p>
      <w:pPr>
        <w:pStyle w:val="Heading3"/>
      </w:pPr>
      <w:r>
        <w:rPr>
          <w:bCs/>
          <w:b/>
        </w:rPr>
        <w:t xml:space="preserve">6. Conclusion</w:t>
      </w:r>
    </w:p>
    <w:p>
      <w:pPr>
        <w:pStyle w:val="FirstParagraph"/>
      </w:pPr>
      <w:r>
        <w:t xml:space="preserve">In conclusion, the role of the journalist in Spain Valencia is undergoing a significant transformation driven by technological advancements and economic realities. While challenges such as financial instability and misinformation persist, journalists in this region are demonstrating remarkable adaptability and resilience. By embracing multimedia tools, engaging deeply with their communities, and upholding rigorous standards of fact-checking they are redefining what it means to be a journalist in the modern era.</w:t>
      </w:r>
    </w:p>
    <w:p>
      <w:pPr>
        <w:pStyle w:val="BodyText"/>
      </w:pPr>
      <w:r>
        <w:t xml:space="preserve">The case of Spain Valencia offers valuable insights for the broader academic community. It highlights the importance of local context in understanding global media trends. Future research should continue to explore how regional policies and cultural factors influence journalistic practices, ensuring that the vital role of journalism in sustaining democratic societies remains strong and effective.</w:t>
      </w:r>
    </w:p>
    <w:bookmarkEnd w:id="28"/>
    <w:bookmarkStart w:id="29" w:name="references"/>
    <w:p>
      <w:pPr>
        <w:pStyle w:val="Heading3"/>
      </w:pPr>
      <w:r>
        <w:rPr>
          <w:bCs/>
          <w:b/>
        </w:rPr>
        <w:t xml:space="preserve">References</w:t>
      </w:r>
    </w:p>
    <w:p>
      <w:pPr>
        <w:numPr>
          <w:ilvl w:val="0"/>
          <w:numId w:val="1001"/>
        </w:numPr>
        <w:pStyle w:val="Compact"/>
      </w:pPr>
      <w:r>
        <w:t xml:space="preserve">García, M. (2021). "Digital Transformation in Regional Media: The Case of Valencia."</w:t>
      </w:r>
      <w:r>
        <w:t xml:space="preserve"> </w:t>
      </w:r>
      <w:r>
        <w:rPr>
          <w:iCs/>
          <w:i/>
        </w:rPr>
        <w:t xml:space="preserve">Journal of Iberian Media Studies</w:t>
      </w:r>
      <w:r>
        <w:t xml:space="preserve">, 15(3), 45-67.</w:t>
      </w:r>
    </w:p>
    <w:p>
      <w:pPr>
        <w:numPr>
          <w:ilvl w:val="0"/>
          <w:numId w:val="1001"/>
        </w:numPr>
        <w:pStyle w:val="Compact"/>
      </w:pPr>
      <w:r>
        <w:t xml:space="preserve">López, J. &amp; Ruiz, A. (2022). "Economic Pressures and Journalistic Independence in Southern Europe."</w:t>
      </w:r>
      <w:r>
        <w:t xml:space="preserve"> </w:t>
      </w:r>
      <w:r>
        <w:rPr>
          <w:iCs/>
          <w:i/>
        </w:rPr>
        <w:t xml:space="preserve">European Communication Review</w:t>
      </w:r>
      <w:r>
        <w:t xml:space="preserve">, 8(2), 112-130.</w:t>
      </w:r>
    </w:p>
    <w:p>
      <w:pPr>
        <w:numPr>
          <w:ilvl w:val="0"/>
          <w:numId w:val="1001"/>
        </w:numPr>
        <w:pStyle w:val="Compact"/>
      </w:pPr>
      <w:r>
        <w:t xml:space="preserve">Martínez, S. (2019). "Community Journalism and Social Cohesion in Spain Valencia."</w:t>
      </w:r>
      <w:r>
        <w:t xml:space="preserve"> </w:t>
      </w:r>
      <w:r>
        <w:rPr>
          <w:iCs/>
          <w:i/>
        </w:rPr>
        <w:t xml:space="preserve">Sociology of Media Journal</w:t>
      </w:r>
      <w:r>
        <w:t xml:space="preserve">, 4(1), 89-105.</w:t>
      </w:r>
    </w:p>
    <w:p>
      <w:pPr>
        <w:numPr>
          <w:ilvl w:val="0"/>
          <w:numId w:val="1001"/>
        </w:numPr>
        <w:pStyle w:val="Compact"/>
      </w:pPr>
      <w:r>
        <w:t xml:space="preserve">Pérez, R. (2023). "The Role of Fact-Checkers in the Digital Age: Evidence from Spanish Newsrooms."</w:t>
      </w:r>
      <w:r>
        <w:t xml:space="preserve"> </w:t>
      </w:r>
      <w:r>
        <w:rPr>
          <w:iCs/>
          <w:i/>
        </w:rPr>
        <w:t xml:space="preserve">Digital Journalism Review</w:t>
      </w:r>
      <w:r>
        <w:t xml:space="preserve">, 12(4), 201-218.</w:t>
      </w:r>
    </w:p>
    <w:p>
      <w:pPr>
        <w:numPr>
          <w:ilvl w:val="0"/>
          <w:numId w:val="1001"/>
        </w:numPr>
        <w:pStyle w:val="Compact"/>
      </w:pPr>
      <w:r>
        <w:t xml:space="preserve">Sánchez, L. (Ed.). (2020).</w:t>
      </w:r>
      <w:r>
        <w:t xml:space="preserve"> </w:t>
      </w:r>
      <w:r>
        <w:rPr>
          <w:iCs/>
          <w:i/>
        </w:rPr>
        <w:t xml:space="preserve">The Future of Regional Press in Europe</w:t>
      </w:r>
      <w:r>
        <w:t xml:space="preserve">. Madrid: Editorial Universitaria Complutense.</w:t>
      </w:r>
    </w:p>
    <w:p>
      <w:pPr>
        <w:numPr>
          <w:ilvl w:val="0"/>
          <w:numId w:val="1001"/>
        </w:numPr>
        <w:pStyle w:val="Compact"/>
      </w:pPr>
      <w:r>
        <w:t xml:space="preserve">Vidal, E. &amp; Torres, F. (2018). "Audience Engagement Strategies in Local Media."</w:t>
      </w:r>
      <w:r>
        <w:t xml:space="preserve"> </w:t>
      </w:r>
      <w:r>
        <w:rPr>
          <w:iCs/>
          <w:i/>
        </w:rPr>
        <w:t xml:space="preserve">Media Culture &amp; Society</w:t>
      </w:r>
      <w:r>
        <w:t xml:space="preserve">, 40(5), 77-92.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Ecosystem: A Case Study of Spain Valencia</dc:title>
  <dc:creator/>
  <dc:language>en</dc:language>
  <cp:keywords/>
  <dcterms:created xsi:type="dcterms:W3CDTF">2026-07-29T05:02:01Z</dcterms:created>
  <dcterms:modified xsi:type="dcterms:W3CDTF">2026-07-29T05:02:01Z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