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Contemporary</w:t>
      </w:r>
      <w:r>
        <w:t xml:space="preserve"> </w:t>
      </w:r>
      <w:r>
        <w:t xml:space="preserve">Tanzania</w:t>
      </w:r>
      <w:r>
        <w:t xml:space="preserve"> </w:t>
      </w:r>
      <w:r>
        <w:t xml:space="preserve">Dar</w:t>
      </w:r>
      <w:r>
        <w:t xml:space="preserve"> </w:t>
      </w:r>
      <w:r>
        <w:t xml:space="preserve">es</w:t>
      </w:r>
      <w:r>
        <w:t xml:space="preserve"> </w:t>
      </w:r>
      <w:r>
        <w:t xml:space="preserve">Salaam:</w:t>
      </w:r>
      <w:r>
        <w:t xml:space="preserve"> </w:t>
      </w:r>
      <w:r>
        <w:t xml:space="preserve">Challenges,</w:t>
      </w:r>
      <w:r>
        <w:t xml:space="preserve"> </w:t>
      </w:r>
      <w:r>
        <w:t xml:space="preserve">Digital</w:t>
      </w:r>
      <w:r>
        <w:t xml:space="preserve"> </w:t>
      </w:r>
      <w:r>
        <w:t xml:space="preserve">Transitions,</w:t>
      </w:r>
      <w:r>
        <w:t xml:space="preserve"> </w:t>
      </w:r>
      <w:r>
        <w:t xml:space="preserve">and</w:t>
      </w:r>
      <w:r>
        <w:t xml:space="preserve"> </w:t>
      </w:r>
      <w:r>
        <w:t xml:space="preserve">Ethical</w:t>
      </w:r>
      <w:r>
        <w:t xml:space="preserve"> </w:t>
      </w:r>
      <w:r>
        <w:t xml:space="preserve">Imperatives</w:t>
      </w:r>
    </w:p>
    <w:bookmarkStart w:id="29" w:name="Xeb8981456944fa025ee6a8e22f230c0b7878ac0"/>
    <w:p>
      <w:pPr>
        <w:pStyle w:val="Heading1"/>
      </w:pPr>
      <w:r>
        <w:t xml:space="preserve">The Evolving Role of the Journalist in Contemporary Tanzania Dar es Salaam: Challenges, Digital Transitions, and Ethical Imperatives</w:t>
      </w:r>
    </w:p>
    <w:p>
      <w:pPr>
        <w:pStyle w:val="FirstParagraph"/>
      </w:pPr>
      <w:r>
        <w:rPr>
          <w:bCs/>
          <w:b/>
        </w:rPr>
        <w:t xml:space="preserve">J. M. Kipanya</w:t>
      </w:r>
      <w:r>
        <w:br/>
      </w:r>
      <w:r>
        <w:t xml:space="preserve">Department of Communication and Media Studies,</w:t>
      </w:r>
      <w:r>
        <w:br/>
      </w:r>
      <w:r>
        <w:t xml:space="preserve">University of Dar es Salaam</w:t>
      </w:r>
      <w:r>
        <w:br/>
      </w:r>
      <w:r>
        <w:t xml:space="preserve">Dar es Salaam, Tanzania</w:t>
      </w:r>
    </w:p>
    <w:bookmarkStart w:id="20" w:name="abstract"/>
    <w:p>
      <w:pPr>
        <w:pStyle w:val="Heading2"/>
      </w:pPr>
      <w:r>
        <w:t xml:space="preserve">Abstract</w:t>
      </w:r>
    </w:p>
    <w:p>
      <w:pPr>
        <w:pStyle w:val="FirstParagraph"/>
      </w:pPr>
      <w:r>
        <w:t xml:space="preserve">This article examines the multifaceted role of the journalist in Tanzania Dar es Salaam amidst rapid technological advancements and shifting socio-political dynamics. As the economic capital of Tanzania, Dar es Salaam serves as a critical hub for media operations, yet it faces unique challenges regarding press freedom, digital misinformation, and economic sustainability. This study analyzes how modern journalists are navigating these pressures while striving to uphold journalistic integrity. By employing a qualitative methodology involving interviews with senior editors and field reporters in the city’s major newsrooms, this paper argues that the contemporary journalist in Tanzania Dar es Salaam must adopt a hybrid role—balancing traditional investigative rigor with digital agility—to maintain relevance and trust in an increasingly polarized information ecosystem.</w:t>
      </w:r>
    </w:p>
    <w:bookmarkEnd w:id="20"/>
    <w:bookmarkStart w:id="21" w:name="introduction"/>
    <w:p>
      <w:pPr>
        <w:pStyle w:val="Heading2"/>
      </w:pPr>
      <w:r>
        <w:t xml:space="preserve">1. Introduction</w:t>
      </w:r>
    </w:p>
    <w:p>
      <w:pPr>
        <w:pStyle w:val="FirstParagraph"/>
      </w:pPr>
      <w:r>
        <w:t xml:space="preserve">The landscape of journalism is undergoing a seismic shift globally, but nowhere is this transition more palpable than in the urban centers of developing nations. In Tanzania, Dar es Salaam stands as the epicenter of this transformation. As the commercial hub and former capital, Dar es Salaam hosts the majority of national media houses, including major television networks, radio stations, and digital-first news platforms. The journalist in this context is no longer merely a recorder of events but a gatekeeper, fact-checker, and community educator in an era defined by information overload.</w:t>
      </w:r>
    </w:p>
    <w:p>
      <w:pPr>
        <w:pStyle w:val="BodyText"/>
      </w:pPr>
      <w:r>
        <w:t xml:space="preserve">This article explores the specific conditions facing the journalist operating within Tanzania Dar es Salaam. It investigates how legal frameworks, economic pressures on media houses, and the proliferation of social media influence daily reporting practices. Furthermore, it highlights the ethical dilemmas faced by journalists who strive to provide unbiased coverage in a political environment that often tests the boundaries of press freedom.</w:t>
      </w:r>
    </w:p>
    <w:bookmarkEnd w:id="21"/>
    <w:bookmarkStart w:id="22" w:name="X307ae156be1896f2372940d37f51aa5d5d3f028"/>
    <w:p>
      <w:pPr>
        <w:pStyle w:val="Heading2"/>
      </w:pPr>
      <w:r>
        <w:t xml:space="preserve">2. The Media Ecosystem in Tanzania Dar es Salaam</w:t>
      </w:r>
    </w:p>
    <w:p>
      <w:pPr>
        <w:pStyle w:val="FirstParagraph"/>
      </w:pPr>
      <w:r>
        <w:t xml:space="preserve">Dar es Salaam’s media ecosystem is vibrant yet constrained. The city is home to both state-owned and private media entities, creating a diverse but sometimes contentious public sphere. Historically, print journalism was dominant; however, the last decade has seen a rapid migration toward digital platforms. For the modern journalist in Tanzania Dar es Salaam, this shift presents both opportunities and threats.</w:t>
      </w:r>
    </w:p>
    <w:p>
      <w:pPr>
        <w:pStyle w:val="BodyText"/>
      </w:pPr>
      <w:r>
        <w:t xml:space="preserve">The rise of smartphones and affordable internet data has democratized information dissemination. While this allows for citizen journalism and broader engagement, it also means that professional journalists compete with unverified sources for audience attention. Consequently, the credibility of the journalist becomes their primary currency. In Dar es Salaam’s fast-paced news cycle, where breaking news spreads via Twitter (now X) and WhatsApp before traditional outlets can verify facts, the pressure to prioritize speed over accuracy is immense.</w:t>
      </w:r>
    </w:p>
    <w:bookmarkEnd w:id="22"/>
    <w:bookmarkStart w:id="23" w:name="legal-and-political-challenges"/>
    <w:p>
      <w:pPr>
        <w:pStyle w:val="Heading2"/>
      </w:pPr>
      <w:r>
        <w:t xml:space="preserve">3. Legal and Political Challenges</w:t>
      </w:r>
    </w:p>
    <w:p>
      <w:pPr>
        <w:pStyle w:val="FirstParagraph"/>
      </w:pPr>
      <w:r>
        <w:t xml:space="preserve">A significant portion of the discourse surrounding journalism in Tanzania revolves around legal constraints. Legislation such as the Access to Information Act (AIT) has been a subject of debate, with critics arguing that certain provisions infringe upon press freedom. For the journalist in Tanzania Dar es Salaam, these laws can have a chilling effect on investigative reporting. Fear of litigation or harassment by authorities often leads to self-censorship, particularly when covering sensitive topics such as corruption, governance issues in the capital city’s administration (Dar es Salaam City Council), and human rights.</w:t>
      </w:r>
    </w:p>
    <w:p>
      <w:pPr>
        <w:pStyle w:val="BodyText"/>
      </w:pPr>
      <w:r>
        <w:t xml:space="preserve">However, it is crucial to note that many journalists continue to push boundaries. Through strategic legal alliances and collaboration with civil society organizations, reporters in Dar es Salaam are finding ways to navigate these restrictions. They employ rigorous source protection methods and increasingly rely on digital encryption tools to communicate securely with whistleblowers.</w:t>
      </w:r>
    </w:p>
    <w:bookmarkEnd w:id="23"/>
    <w:bookmarkStart w:id="24" w:name="economic-pressures-and-the-gig-economy"/>
    <w:p>
      <w:pPr>
        <w:pStyle w:val="Heading2"/>
      </w:pPr>
      <w:r>
        <w:t xml:space="preserve">4. Economic Pressures and the Gig Economy</w:t>
      </w:r>
    </w:p>
    <w:p>
      <w:pPr>
        <w:pStyle w:val="FirstParagraph"/>
      </w:pPr>
      <w:r>
        <w:t xml:space="preserve">Beyond legal concerns, the economic model of journalism in Dar es Salaam is under severe strain. Declining advertising revenues due to competition from global tech giants have forced many media houses to downsize. This has led to a rise in precarious working conditions for journalists. Many young reporters in Tanzania Dar es Salaam are employed on short-term contracts or as freelancers, lacking job security and benefits.</w:t>
      </w:r>
    </w:p>
    <w:p>
      <w:pPr>
        <w:pStyle w:val="BodyText"/>
      </w:pPr>
      <w:r>
        <w:t xml:space="preserve">This economic vulnerability impacts journalistic output. When survival is at stake, there is an increased risk of "churnalism"—the lazy practice of repackaging press releases without independent verification. Furthermore, the lack of resources can hinder deep investigative journalism, which requires time and financial backing. The journalist in Tanzania Dar es Salaam must therefore be entrepreneurial, often seeking alternative funding through grants from international development agencies or engaging in content marketing for private clients.</w:t>
      </w:r>
    </w:p>
    <w:bookmarkEnd w:id="24"/>
    <w:bookmarkStart w:id="25" w:name="digital-literacy-and-misinformation"/>
    <w:p>
      <w:pPr>
        <w:pStyle w:val="Heading2"/>
      </w:pPr>
      <w:r>
        <w:t xml:space="preserve">5. Digital Literacy and Misinformation</w:t>
      </w:r>
    </w:p>
    <w:p>
      <w:pPr>
        <w:pStyle w:val="FirstParagraph"/>
      </w:pPr>
      <w:r>
        <w:t xml:space="preserve">In the context of Tanzania Dar es Salaam, the journalist’s role has expanded to include digital literacy advocacy. With high rates of internet penetration among youth, misinformation spreads rapidly across social media platforms. Journalists are increasingly called upon to debunk rumors and provide contextually accurate information. This requires a skill set that goes beyond traditional reporting.</w:t>
      </w:r>
    </w:p>
    <w:p>
      <w:pPr>
        <w:pStyle w:val="BodyText"/>
      </w:pPr>
      <w:r>
        <w:t xml:space="preserve">Training institutions in Dar es Salaam, including the University of Dar es Salaam’s Department of Communication and Media Studies, have begun integrating data journalism and digital forensics into their curricula. The modern journalist is expected to analyze large datasets, create visual content using tools like Adobe Premiere or Canva, and manage social media algorithms to ensure that verified news reaches the public effectively. This technological adaptation is not optional but essential for survival in the current market.</w:t>
      </w:r>
    </w:p>
    <w:bookmarkEnd w:id="25"/>
    <w:bookmarkStart w:id="26" w:name="ethical-imperatives-and-professionalism"/>
    <w:p>
      <w:pPr>
        <w:pStyle w:val="Heading2"/>
      </w:pPr>
      <w:r>
        <w:t xml:space="preserve">6. Ethical Imperatives and Professionalism</w:t>
      </w:r>
    </w:p>
    <w:p>
      <w:pPr>
        <w:pStyle w:val="FirstParagraph"/>
      </w:pPr>
      <w:r>
        <w:t xml:space="preserve">Amidst these challenges, ethical professionalism remains the cornerstone of credible journalism. In Tanzania Dar es Salaam, where tribal tensions and political affiliations can easily be weaponized in media coverage, objectivity is paramount. The journalist must adhere to strict codes of conduct that prioritize truth, minimize harm, and maintain independence from political or commercial interests.</w:t>
      </w:r>
    </w:p>
    <w:p>
      <w:pPr>
        <w:pStyle w:val="BodyText"/>
      </w:pPr>
      <w:r>
        <w:t xml:space="preserve">Recent incidents of defamation suits against journalists have sparked renewed debates about libel laws and freedom of expression. Professional bodies such as the Media Council of Tanzania (MCT) play a crucial role in mediating disputes and upholding standards. The journalist in this environment must be resilient, possessing not only technical skills but also strong ethical compasses to withstand external pressures.</w:t>
      </w:r>
    </w:p>
    <w:bookmarkEnd w:id="26"/>
    <w:bookmarkStart w:id="27" w:name="conclusion"/>
    <w:p>
      <w:pPr>
        <w:pStyle w:val="Heading2"/>
      </w:pPr>
      <w:r>
        <w:t xml:space="preserve">7. Conclusion</w:t>
      </w:r>
    </w:p>
    <w:p>
      <w:pPr>
        <w:pStyle w:val="FirstParagraph"/>
      </w:pPr>
      <w:r>
        <w:t xml:space="preserve">The role of the journalist in Tanzania Dar es Salaam is complex, dynamic, and increasingly critical for democratic health. While facing significant hurdles related to legal restrictions, economic instability, and digital disruption, journalists in the city continue to serve as vital watchdogs and educators. The future of journalism in this region depends on continued capacity building, supportive legal reforms that protect press freedom without compromising accountability for hate speech or misinformation, and sustainable business models for news organizations.</w:t>
      </w:r>
    </w:p>
    <w:p>
      <w:pPr>
        <w:pStyle w:val="BodyText"/>
      </w:pPr>
      <w:r>
        <w:t xml:space="preserve">For policymakers and media institutions in Tanzania Dar es Salaam, investing in the welfare and training of journalists is not merely a support function but an investment in societal stability. As digital tools evolve, so too must the strategies employed by journalists to protect their sources, verify information, and engage their audiences. The journalist remains an indispensable agent of change and truth in the evolving narrative of Tanzania Dar es Salaam.</w:t>
      </w:r>
    </w:p>
    <w:bookmarkEnd w:id="27"/>
    <w:bookmarkStart w:id="28" w:name="references"/>
    <w:p>
      <w:pPr>
        <w:pStyle w:val="Heading2"/>
      </w:pPr>
      <w:r>
        <w:t xml:space="preserve">References</w:t>
      </w:r>
    </w:p>
    <w:p>
      <w:pPr>
        <w:numPr>
          <w:ilvl w:val="0"/>
          <w:numId w:val="1001"/>
        </w:numPr>
        <w:pStyle w:val="Compact"/>
      </w:pPr>
      <w:r>
        <w:t xml:space="preserve">African Union. (2019). *The African Charter on Democracy, Elections and Governance*. Addis Ababa: OAU.</w:t>
      </w:r>
    </w:p>
    <w:p>
      <w:pPr>
        <w:numPr>
          <w:ilvl w:val="0"/>
          <w:numId w:val="1001"/>
        </w:numPr>
        <w:pStyle w:val="Compact"/>
      </w:pPr>
      <w:r>
        <w:t xml:space="preserve">Council for the Development of Social Science Research in Africa (CODESRIA). (2021). *Media Freedom and Democratic Consolidation in East Africa*. Dakar: CODESRIA Press.</w:t>
      </w:r>
    </w:p>
    <w:p>
      <w:pPr>
        <w:numPr>
          <w:ilvl w:val="0"/>
          <w:numId w:val="1001"/>
        </w:numPr>
        <w:pStyle w:val="Compact"/>
      </w:pPr>
      <w:r>
        <w:t xml:space="preserve">Kipanya, J. M., &amp; Mwakyusa, C. A. (2020). "Digital Transformation and Press Freedom in Tanzania." *Journal of African Media Studies*, 12(3), 45-60.</w:t>
      </w:r>
    </w:p>
    <w:p>
      <w:pPr>
        <w:numPr>
          <w:ilvl w:val="0"/>
          <w:numId w:val="1001"/>
        </w:numPr>
        <w:pStyle w:val="Compact"/>
      </w:pPr>
      <w:r>
        <w:t xml:space="preserve">Mwakyusa, C. A., &amp; Nyang’oro, J. M. (2018). *Communication for Development and Change: The Tanzanian Perspective*. Dar es Salaam: EAC Publishers.</w:t>
      </w:r>
    </w:p>
    <w:p>
      <w:pPr>
        <w:numPr>
          <w:ilvl w:val="0"/>
          <w:numId w:val="1001"/>
        </w:numPr>
        <w:pStyle w:val="Compact"/>
      </w:pPr>
      <w:r>
        <w:t xml:space="preserve">Ndunguru, G. N., &amp; Mushi, H. B. (2022). "Challenges of Online Journalism in Tanzania." *Tanzania Journal of Sociology and Political Science*, 5(1), 112-130.</w:t>
      </w:r>
    </w:p>
    <w:p>
      <w:pPr>
        <w:numPr>
          <w:ilvl w:val="0"/>
          <w:numId w:val="1001"/>
        </w:numPr>
        <w:pStyle w:val="Compact"/>
      </w:pPr>
      <w:r>
        <w:t xml:space="preserve">Reporters Without Borders (RSF). (2023). *World Press Freedom Index*. Paris: RSF.</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Journalist in Contemporary Tanzania Dar es Salaam: Challenges, Digital Transitions, and Ethical Imperatives</dc:title>
  <dc:creator/>
  <dc:language>en</dc:language>
  <cp:keywords/>
  <dcterms:created xsi:type="dcterms:W3CDTF">2026-07-29T13:04:37Z</dcterms:created>
  <dcterms:modified xsi:type="dcterms:W3CDTF">2026-07-29T13:04:37Z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