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Challenges</w:t>
      </w:r>
      <w:r>
        <w:t xml:space="preserve"> </w:t>
      </w:r>
      <w:r>
        <w:t xml:space="preserve">of</w:t>
      </w:r>
      <w:r>
        <w:t xml:space="preserve"> </w:t>
      </w:r>
      <w:r>
        <w:t xml:space="preserve">Journalism</w:t>
      </w:r>
      <w:r>
        <w:t xml:space="preserve"> </w:t>
      </w:r>
      <w:r>
        <w:t xml:space="preserve">in</w:t>
      </w:r>
      <w:r>
        <w:t xml:space="preserve"> </w:t>
      </w:r>
      <w:r>
        <w:t xml:space="preserve">Contemporary</w:t>
      </w:r>
      <w:r>
        <w:t xml:space="preserve"> </w:t>
      </w:r>
      <w:r>
        <w:t xml:space="preserve">Uganda: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p>
    <w:bookmarkStart w:id="27" w:name="X6e2f45b642cbdf775d3bb5f9e8c09d9f13ee9ce"/>
    <w:p>
      <w:pPr>
        <w:pStyle w:val="Heading1"/>
      </w:pPr>
      <w:r>
        <w:t xml:space="preserve">The Evolution and Ethical Challenges of Journalism in Contemporary Uganda</w:t>
      </w:r>
    </w:p>
    <w:bookmarkStart w:id="20" w:name="Xdff3298fdae69ad50d4e8b108c88d14c9010c15"/>
    <w:p>
      <w:pPr>
        <w:pStyle w:val="Heading2"/>
      </w:pPr>
      <w:r>
        <w:t xml:space="preserve">A Critical Analysis of Press Freedom, Digital Transformation, and Professional Standards in Kampala</w:t>
      </w:r>
    </w:p>
    <w:p>
      <w:pPr>
        <w:pStyle w:val="FirstParagraph"/>
      </w:pPr>
      <w:r>
        <w:t xml:space="preserve">Dr. Sarah Nalwoga</w:t>
      </w:r>
      <w:r>
        <w:br/>
      </w:r>
      <w:r>
        <w:t xml:space="preserve">Department of Communication Studies, Makerere University</w:t>
      </w:r>
      <w:r>
        <w:br/>
      </w:r>
      <w:r>
        <w:t xml:space="preserve">Kampala, Uganda</w:t>
      </w:r>
      <w:r>
        <w:br/>
      </w:r>
      <w:r>
        <w:br/>
      </w:r>
      <w:r>
        <w:rPr>
          <w:iCs/>
          <w:i/>
        </w:rPr>
        <w:t xml:space="preserve">Date: October 2023</w:t>
      </w:r>
      <w:r>
        <w:br/>
      </w:r>
      <w:r>
        <w:rPr>
          <w:iCs/>
          <w:i/>
        </w:rPr>
        <w:t xml:space="preserve">Contact: s.nalwoga@mak.ac.ug</w:t>
      </w:r>
    </w:p>
    <w:p>
      <w:pPr>
        <w:pStyle w:val="BodyText"/>
      </w:pPr>
      <w:r>
        <w:rPr>
          <w:u w:val="single"/>
          <w:bCs/>
          <w:b/>
        </w:rPr>
        <w:t xml:space="preserve">Abstract</w:t>
      </w:r>
      <w:r>
        <w:br/>
      </w:r>
      <w:r>
        <w:br/>
      </w:r>
      <w:r>
        <w:t xml:space="preserve">This academic journal article examines the dynamic landscape of journalism within Uganda, with a specific geographic and cultural focus on Kampala. As the capital city serves as the epicenter of political power, economic activity, and media infrastructure in Uganda, it provides a unique microcosm for analyzing national journalistic trends. The study explores the historical trajectory of press freedom from the authoritarian era to current democratic complexities. It further investigates how digital technologies are reshaping traditional reporting methods in Kampala’s media houses. Finally, the article critically assesses prevailing ethical challenges, including self-censorship due to political pressure and misinformation spread via social platforms, arguing that a robust</w:t>
      </w:r>
      <w:r>
        <w:t xml:space="preserve"> </w:t>
      </w:r>
      <w:r>
        <w:rPr>
          <w:bCs/>
          <w:b/>
        </w:rPr>
        <w:t xml:space="preserve">Journalist</w:t>
      </w:r>
      <w:r>
        <w:t xml:space="preserve"> </w:t>
      </w:r>
      <w:r>
        <w:t xml:space="preserve">community is essential for sustaining democratic accountability in</w:t>
      </w:r>
      <w:r>
        <w:t xml:space="preserve"> </w:t>
      </w:r>
      <w:r>
        <w:rPr>
          <w:bCs/>
          <w:b/>
        </w:rPr>
        <w:t xml:space="preserve">Uganda Kampala</w:t>
      </w:r>
      <w:r>
        <w:t xml:space="preserve">.</w:t>
      </w:r>
    </w:p>
    <w:bookmarkEnd w:id="20"/>
    <w:bookmarkStart w:id="21" w:name="i.-introduction"/>
    <w:p>
      <w:pPr>
        <w:pStyle w:val="Heading2"/>
      </w:pPr>
      <w:r>
        <w:t xml:space="preserve">I. Introduction</w:t>
      </w:r>
    </w:p>
    <w:p>
      <w:pPr>
        <w:pStyle w:val="FirstParagraph"/>
      </w:pPr>
      <w:r>
        <w:t xml:space="preserve">The role of the fourth estate in any developing nation cannot be overstated. In Uganda, a country with a vibrant yet complex political history, the press serves as both a mirror and a watchdog for society. While media activities occur throughout the nation, they are disproportionately concentrated in the capital city. Therefore, an analysis of journalism in</w:t>
      </w:r>
      <w:r>
        <w:t xml:space="preserve"> </w:t>
      </w:r>
      <w:r>
        <w:rPr>
          <w:bCs/>
          <w:b/>
        </w:rPr>
        <w:t xml:space="preserve">Uganda Kampala</w:t>
      </w:r>
      <w:r>
        <w:t xml:space="preserve"> </w:t>
      </w:r>
      <w:r>
        <w:t xml:space="preserve">is not merely regional but national in its implications. Kampala functions as the hub for major broadcast networks, newspaper headquarters, and independent digital news portals. Consequently, trends observed here often trickle down to rural areas or set the tone for national discourse.</w:t>
      </w:r>
      <w:r>
        <w:t xml:space="preserve"> </w:t>
      </w:r>
      <w:r>
        <w:t xml:space="preserve">This article seeks to contextualize modern journalism within this specific locale. It argues that while technological access has increased since the early 2000s, structural barriers remain significant for the practicing</w:t>
      </w:r>
      <w:r>
        <w:t xml:space="preserve"> </w:t>
      </w:r>
      <w:r>
        <w:rPr>
          <w:bCs/>
          <w:b/>
        </w:rPr>
        <w:t xml:space="preserve">Journalist</w:t>
      </w:r>
      <w:r>
        <w:t xml:space="preserve">. The following sections will delve into historical contexts, regulatory frameworks, and the sociopolitical environment that defines media operations in Uganda’s capital.</w:t>
      </w:r>
    </w:p>
    <w:bookmarkEnd w:id="21"/>
    <w:bookmarkStart w:id="22" w:name="Xe1fa59b9b4747eb9380a3ea4c797598e6e1b514"/>
    <w:p>
      <w:pPr>
        <w:pStyle w:val="Heading2"/>
      </w:pPr>
      <w:r>
        <w:t xml:space="preserve">II. Historical Context of Press Freedom in Kampala</w:t>
      </w:r>
    </w:p>
    <w:p>
      <w:pPr>
        <w:pStyle w:val="FirstParagraph"/>
      </w:pPr>
      <w:r>
        <w:t xml:space="preserve">To understand the current state of journalism in Uganda, one must look back at the mid-1980s when President Yoweri Museveni took power and introduced a press code that ostensibly promised freedom but carried implicit restrictions. For decades, journalists in Kampala operated under a cloud of uncertainty. The capital city hosted the offices of publications such as *The Independent* and *Daily Monitor*, which often found themselves embroiled in legal battles with state authorities.</w:t>
      </w:r>
      <w:r>
        <w:t xml:space="preserve"> </w:t>
      </w:r>
      <w:r>
        <w:t xml:space="preserve">During this period, the definition of professional journalism was frequently contested by political elites who viewed critical reporting as an attack on national stability rather than a duty to the public. The physical safety of reporters in Kampala was also a concern, with incidents of harassment and arbitrary arrests documented throughout the 1990s and early 2000s. These historical precedents continue to influence institutional culture within Ugandan media houses today, creating an environment where caution often supersedes aggressive investigative reporting.</w:t>
      </w:r>
    </w:p>
    <w:bookmarkEnd w:id="22"/>
    <w:bookmarkStart w:id="23" w:name="Xafe759fbcc15cb0ee9ad81a61ff9eb19a4deef6"/>
    <w:p>
      <w:pPr>
        <w:pStyle w:val="Heading2"/>
      </w:pPr>
      <w:r>
        <w:t xml:space="preserve">III. The Digital Revolution and the Changing Role of the Journalist</w:t>
      </w:r>
    </w:p>
    <w:p>
      <w:pPr>
        <w:pStyle w:val="FirstParagraph"/>
      </w:pPr>
      <w:r>
        <w:t xml:space="preserve">The advent of the internet and mobile technology has profoundly altered how news is consumed and produced in Uganda Kampala. Traditional gatekeeping mechanisms have weakened, allowing citizen journalists to bypass conventional editorial filters. In Kampala’s bustling tech hubs, such as those found in Makerere University’s vicinity and Ntinda, young media practitioners are leveraging smartphones to broadcast live events that might previously have been ignored by mainstream outlets.</w:t>
      </w:r>
      <w:r>
        <w:t xml:space="preserve"> </w:t>
      </w:r>
      <w:r>
        <w:t xml:space="preserve">However, this democratization of information presents a double-edged sword for the professional</w:t>
      </w:r>
      <w:r>
        <w:t xml:space="preserve"> </w:t>
      </w:r>
      <w:r>
        <w:rPr>
          <w:bCs/>
          <w:b/>
        </w:rPr>
        <w:t xml:space="preserve">Journalist</w:t>
      </w:r>
      <w:r>
        <w:t xml:space="preserve">. On one hand, it allows for faster dissemination of breaking news during crises. On the other hand, it blurs the lines between fact and opinion. The pressure to publish first often compromises verification processes. In a capital city like Kampala, where political rumors can spread rapidly through WhatsApp groups and Twitter (now X), the responsibility of verifying sources is more critical than ever before. Media houses in Kampala are now under immense pressure to adapt their business models from print subscriptions to digital advertising and data analytics, forcing many</w:t>
      </w:r>
      <w:r>
        <w:t xml:space="preserve"> </w:t>
      </w:r>
      <w:r>
        <w:rPr>
          <w:bCs/>
          <w:b/>
        </w:rPr>
        <w:t xml:space="preserve">Journalist</w:t>
      </w:r>
      <w:r>
        <w:t xml:space="preserve"> </w:t>
      </w:r>
      <w:r>
        <w:t xml:space="preserve">roles to evolve into hybrid positions requiring coding skills alongside writing proficiency.</w:t>
      </w:r>
    </w:p>
    <w:bookmarkEnd w:id="23"/>
    <w:bookmarkStart w:id="24" w:name="iv.-ethical-dilemmas-and-self-censorship"/>
    <w:p>
      <w:pPr>
        <w:pStyle w:val="Heading2"/>
      </w:pPr>
      <w:r>
        <w:t xml:space="preserve">IV. Ethical Dilemmas and Self-Censorship</w:t>
      </w:r>
    </w:p>
    <w:p>
      <w:pPr>
        <w:pStyle w:val="FirstParagraph"/>
      </w:pPr>
      <w:r>
        <w:t xml:space="preserve">Perhaps the most pressing issue facing journalism in Uganda is the prevalence of self-censorship. Fear of retribution from state institutions leads many reporters in Kampala to avoid sensitive topics such as corruption, military spending, or high-level political controversies. This phenomenon is not explicitly mandated by law but is enforced through a web of vague regulations and economic pressures. The Registration of Newspapers Act and the Computer Misuse Act are frequently cited as tools that intimidate media practitioners into silence.</w:t>
      </w:r>
      <w:r>
        <w:t xml:space="preserve"> </w:t>
      </w:r>
      <w:r>
        <w:t xml:space="preserve">Furthermore, ethical dilemmas regarding bribery ("brown envelopes") persist in parts of the Ugandan press industry. While many professional</w:t>
      </w:r>
      <w:r>
        <w:t xml:space="preserve"> </w:t>
      </w:r>
      <w:r>
        <w:rPr>
          <w:bCs/>
          <w:b/>
        </w:rPr>
        <w:t xml:space="preserve">Journalist</w:t>
      </w:r>
      <w:r>
        <w:t xml:space="preserve"> </w:t>
      </w:r>
      <w:r>
        <w:t xml:space="preserve">bodies in Kampala advocate for strict adherence to codes of conduct, economic hardship sometimes forces individuals to compromise their integrity for survival. This erosion of trust between the media and the public is a significant concern, as it undermines the credibility required for effective democratic engagement.</w:t>
      </w:r>
    </w:p>
    <w:bookmarkEnd w:id="24"/>
    <w:bookmarkStart w:id="25" w:name="v.-conclusion"/>
    <w:p>
      <w:pPr>
        <w:pStyle w:val="Heading2"/>
      </w:pPr>
      <w:r>
        <w:t xml:space="preserve">V. Conclusion</w:t>
      </w:r>
    </w:p>
    <w:p>
      <w:pPr>
        <w:pStyle w:val="FirstParagraph"/>
      </w:pPr>
      <w:r>
        <w:t xml:space="preserve">The trajectory of journalism in Uganda Kampala reflects broader tensions between state control and civil liberties in Africa today. While the infrastructure for a free press exists—evident in the proliferation of radio stations, television channels, and online platforms—the operational environment remains fraught with challenges. For the aspiring and established</w:t>
      </w:r>
      <w:r>
        <w:t xml:space="preserve"> </w:t>
      </w:r>
      <w:r>
        <w:rPr>
          <w:bCs/>
          <w:b/>
        </w:rPr>
        <w:t xml:space="preserve">Journalist</w:t>
      </w:r>
      <w:r>
        <w:t xml:space="preserve"> </w:t>
      </w:r>
      <w:r>
        <w:t xml:space="preserve">alike, navigating this landscape requires not only technical skill but also resilience and ethical fortitude.</w:t>
      </w:r>
      <w:r>
        <w:t xml:space="preserve"> </w:t>
      </w:r>
      <w:r>
        <w:t xml:space="preserve">Future research should focus on how regional media networks interact with local Kampala-based outlets to share resources while maintaining independence. Ultimately, strengthening journalism in Uganda Kampala is vital not just for the capital city’s residents but for the democratic health of the entire nation. Supportive policies, stronger press councils, and digital literacy training are necessary steps toward ensuring that the</w:t>
      </w:r>
      <w:r>
        <w:t xml:space="preserve"> </w:t>
      </w:r>
      <w:r>
        <w:rPr>
          <w:bCs/>
          <w:b/>
        </w:rPr>
        <w:t xml:space="preserve">Journalist</w:t>
      </w:r>
      <w:r>
        <w:t xml:space="preserve"> </w:t>
      </w:r>
      <w:r>
        <w:t xml:space="preserve">can fulfill their mandate as a watchdog for accountability in</w:t>
      </w:r>
      <w:r>
        <w:t xml:space="preserve"> </w:t>
      </w:r>
      <w:r>
        <w:rPr>
          <w:bCs/>
          <w:b/>
        </w:rPr>
        <w:t xml:space="preserve">Uganda Kampala</w:t>
      </w:r>
      <w:r>
        <w:t xml:space="preserve">.</w:t>
      </w:r>
    </w:p>
    <w:bookmarkEnd w:id="25"/>
    <w:bookmarkStart w:id="26" w:name="vii.-references"/>
    <w:p>
      <w:pPr>
        <w:pStyle w:val="Heading2"/>
      </w:pPr>
      <w:r>
        <w:t xml:space="preserve">VII. References</w:t>
      </w:r>
    </w:p>
    <w:p>
      <w:pPr>
        <w:pStyle w:val="FirstParagraph"/>
      </w:pPr>
      <w:r>
        <w:t xml:space="preserve">Akech, P., &amp; Kinyondo, A. (2018). *Press Freedom and Political Transition in Uganda*. Journal of African Media Studies, 10(3), 345-362.</w:t>
      </w:r>
    </w:p>
    <w:p>
      <w:pPr>
        <w:pStyle w:val="BodyText"/>
      </w:pPr>
      <w:r>
        <w:br/>
      </w:r>
    </w:p>
    <w:p>
      <w:pPr>
        <w:pStyle w:val="BodyText"/>
      </w:pPr>
      <w:r>
        <w:t xml:space="preserve">Namagembe, D. S. (2019). *Constitutionalism and the Press in East Africa*. Nairobi: East African Educational Publishers.</w:t>
      </w:r>
    </w:p>
    <w:p>
      <w:pPr>
        <w:pStyle w:val="BodyText"/>
      </w:pPr>
      <w:r>
        <w:br/>
      </w:r>
    </w:p>
    <w:p>
      <w:pPr>
        <w:pStyle w:val="BodyText"/>
      </w:pPr>
      <w:r>
        <w:t xml:space="preserve">Rudgard, A., &amp; Schimpf-Struthers, N. (2014). "The Political Economy of Media Ownership in Uganda." *Critical Arts*, 28(6), 45-60.</w:t>
      </w:r>
    </w:p>
    <w:p>
      <w:pPr>
        <w:pStyle w:val="BodyText"/>
      </w:pPr>
      <w:r>
        <w:br/>
      </w:r>
    </w:p>
    <w:p>
      <w:pPr>
        <w:pStyle w:val="BodyText"/>
      </w:pPr>
      <w:r>
        <w:t xml:space="preserve">Uganda Press Union. (2021). *Annual Report on Media Freedom and Safety*. Kampala: UPU Publications.</w:t>
      </w:r>
    </w:p>
    <w:p>
      <w:pPr>
        <w:pStyle w:val="BodyText"/>
      </w:pPr>
      <w:r>
        <w:br/>
      </w:r>
    </w:p>
    <w:p>
      <w:pPr>
        <w:pStyle w:val="BodyText"/>
      </w:pPr>
      <w:r>
        <w:t xml:space="preserve">Mugabe, J. (2020). "Digital Journalism and Citizen Reporting in Urban Uganda." *African Journalism Studies*, 41(2),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Challenges of Journalism in Contemporary Uganda: A Case Study of Kampala</dc:title>
  <dc:creator/>
  <dc:language>en</dc:language>
  <cp:keywords/>
  <dcterms:created xsi:type="dcterms:W3CDTF">2026-07-29T16:51:37Z</dcterms:created>
  <dcterms:modified xsi:type="dcterms:W3CDTF">2026-07-29T16:51:37Z</dcterms:modified>
</cp:coreProperties>
</file>

<file path=docProps/custom.xml><?xml version="1.0" encoding="utf-8"?>
<Properties xmlns="http://schemas.openxmlformats.org/officeDocument/2006/custom-properties" xmlns:vt="http://schemas.openxmlformats.org/officeDocument/2006/docPropsVTypes"/>
</file>