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Frameworks</w:t>
      </w:r>
    </w:p>
    <w:bookmarkStart w:id="30" w:name="X2da15c60d44f573247f2c4e9e0c697d69137cfd"/>
    <w:p>
      <w:pPr>
        <w:pStyle w:val="Heading1"/>
      </w:pPr>
      <w:r>
        <w:t xml:space="preserve">The Evolving Role of the Journalist in the United Arab Emirates Dubai: Navigating Digital Transformation and Regulatory Frameworks</w:t>
      </w:r>
    </w:p>
    <w:p>
      <w:pPr>
        <w:pStyle w:val="FirstParagraph"/>
      </w:pPr>
      <w:r>
        <w:t xml:space="preserve">By Dr. Alan S. Mercer</w:t>
      </w:r>
      <w:r>
        <w:br/>
      </w:r>
      <w:r>
        <w:rPr>
          <w:iCs/>
          <w:i/>
        </w:rPr>
        <w:t xml:space="preserve">Institute for Media Studies, London</w:t>
      </w:r>
    </w:p>
    <w:bookmarkStart w:id="20" w:name="abstract"/>
    <w:p>
      <w:pPr>
        <w:pStyle w:val="Heading3"/>
      </w:pPr>
      <w:r>
        <w:t xml:space="preserve">Abstract</w:t>
      </w:r>
    </w:p>
    <w:p>
      <w:pPr>
        <w:pStyle w:val="FirstParagraph"/>
      </w:pPr>
      <w:r>
        <w:t xml:space="preserve">This article examines the contemporary landscape of journalism within the United Arab Emirates Dubai, analyzing how local practitioners navigate the intersection of rapid digital transformation and stringent regulatory frameworks. As Dubai cements its status as a global media hub, the role of the journalist has shifted from traditional gatekeeping to dynamic content creation within a regulated environment. This study explores how journalists in this region balance international reporting standards with local cultural sensitivities and legal obligations, offering insights into the unique model of press freedom and responsibility prevalent in the Gulf region.</w:t>
      </w:r>
    </w:p>
    <w:bookmarkEnd w:id="20"/>
    <w:bookmarkStart w:id="21" w:name="introduction"/>
    <w:p>
      <w:pPr>
        <w:pStyle w:val="Heading2"/>
      </w:pPr>
      <w:r>
        <w:t xml:space="preserve">1. Introduction</w:t>
      </w:r>
    </w:p>
    <w:p>
      <w:pPr>
        <w:pStyle w:val="FirstParagraph"/>
      </w:pPr>
      <w:r>
        <w:t xml:space="preserve">The media landscape of the modern era is characterized by unprecedented volatility, driven by digital technologies, social media proliferation, and changing audience consumption habits. However, no region exemplifies this transformation more vividly than the United Arab Emirates Dubai. As a city that has evolved from a modest trading port to a cosmopolitan hub of finance, tourism, and technology in just a few decades, Dubai serves as a unique laboratory for understanding contemporary journalism.</w:t>
      </w:r>
    </w:p>
    <w:p>
      <w:pPr>
        <w:pStyle w:val="BodyText"/>
      </w:pPr>
      <w:r>
        <w:t xml:space="preserve">In this context, the</w:t>
      </w:r>
      <w:r>
        <w:t xml:space="preserve"> </w:t>
      </w:r>
      <w:r>
        <w:rPr>
          <w:bCs/>
          <w:b/>
        </w:rPr>
        <w:t xml:space="preserve">Journalist</w:t>
      </w:r>
      <w:r>
        <w:t xml:space="preserve"> </w:t>
      </w:r>
      <w:r>
        <w:t xml:space="preserve">is not merely an observer but an active participant in nation-building and international diplomacy. The role of the journalist in</w:t>
      </w:r>
      <w:r>
        <w:t xml:space="preserve"> </w:t>
      </w:r>
      <w:r>
        <w:rPr>
          <w:bCs/>
          <w:b/>
        </w:rPr>
        <w:t xml:space="preserve">United Arab Emirates Dubai</w:t>
      </w:r>
      <w:r>
        <w:t xml:space="preserve"> </w:t>
      </w:r>
      <w:r>
        <w:t xml:space="preserve">is distinct from Western models due to specific legal structures, cultural norms, and state-led media strategies. This article argues that journalists operating within this jurisdiction practice a form of "constructive journalism," where the mandate is not solely to hold power accountable through adversarial means, but to foster social cohesion and economic development while adhering to strict editorial guidelines.</w:t>
      </w:r>
    </w:p>
    <w:bookmarkEnd w:id="21"/>
    <w:bookmarkStart w:id="22" w:name="the-regulatory-ecosystem-law-and-ethics"/>
    <w:p>
      <w:pPr>
        <w:pStyle w:val="Heading2"/>
      </w:pPr>
      <w:r>
        <w:t xml:space="preserve">2. The Regulatory Ecosystem: Law and Ethics</w:t>
      </w:r>
    </w:p>
    <w:p>
      <w:pPr>
        <w:pStyle w:val="FirstParagraph"/>
      </w:pPr>
      <w:r>
        <w:t xml:space="preserve">To understand the professional practice of a journalist in Dubai, one must first comprehend the regulatory environment. The United Arab Emirates has established a comprehensive legal framework governing media activities, primarily overseen by the National Media Council (now part of the Department of Culture and Tourism – Abu Dhabi) and local entities like the Dubai Media Office. Unlike some liberal democracies where press freedom is interpreted as absolute immunity from state intervention, the model in</w:t>
      </w:r>
      <w:r>
        <w:t xml:space="preserve"> </w:t>
      </w:r>
      <w:r>
        <w:rPr>
          <w:bCs/>
          <w:b/>
        </w:rPr>
        <w:t xml:space="preserve">United Arab Emirates Dubai</w:t>
      </w:r>
      <w:r>
        <w:t xml:space="preserve"> </w:t>
      </w:r>
      <w:r>
        <w:t xml:space="preserve">prioritizes media responsibility.</w:t>
      </w:r>
    </w:p>
    <w:p>
      <w:pPr>
        <w:pStyle w:val="BodyText"/>
      </w:pPr>
      <w:r>
        <w:t xml:space="preserve">Journalists in this region are required to navigate complex laws regarding defamation, privacy, and national security. Recent legislative updates have aimed to decriminalize certain offenses while maintaining strict boundaries against content deemed harmful to public order or religious values. For the modern journalist, this necessitates a high degree of legal literacy and ethical self-regulation. The challenge lies in interpreting these regulations not as censorship per se, but as parameters within which professional journalism can thrive without inciting social discord.</w:t>
      </w:r>
    </w:p>
    <w:bookmarkEnd w:id="22"/>
    <w:bookmarkStart w:id="24" w:name="X0824be5360d68e0ea54041610d313fc2332cd21"/>
    <w:p>
      <w:pPr>
        <w:pStyle w:val="Heading2"/>
      </w:pPr>
      <w:r>
        <w:t xml:space="preserve">3. Digital Transformation and Multichannel Reporting</w:t>
      </w:r>
    </w:p>
    <w:p>
      <w:pPr>
        <w:pStyle w:val="FirstParagraph"/>
      </w:pPr>
      <w:r>
        <w:t xml:space="preserve">The second critical aspect of the contemporary journalist's role is digital adaptation. Dubai has aggressively pursued a digital-first strategy, with high internet penetration rates and a tech-savvy population. Consequently, the journalist must now possess skills encompassing video editing, data visualization, social media management, and real-time reporting.</w:t>
      </w:r>
    </w:p>
    <w:p>
      <w:pPr>
        <w:pStyle w:val="BodyText"/>
      </w:pPr>
      <w:r>
        <w:t xml:space="preserve">In</w:t>
      </w:r>
      <w:r>
        <w:t xml:space="preserve"> </w:t>
      </w:r>
      <w:r>
        <w:rPr>
          <w:bCs/>
          <w:b/>
        </w:rPr>
        <w:t xml:space="preserve">United Arab Emirates Dubai</w:t>
      </w:r>
      <w:r>
        <w:t xml:space="preserve">, major news outlets have transformed into digital platforms that operate 24/7 across multiple languages. This requires journalists to be polyglot in both language and format. A single story about a policy change in Dubai may need to be reported in Arabic for local stakeholders, English for the expatriate community, and Mandarin or Hindi for broader regional outreach. The journalist thus becomes a cultural translator as well as an information disseminator.</w:t>
      </w:r>
    </w:p>
    <w:bookmarkStart w:id="23" w:name="social-media-and-citizen-journalism"/>
    <w:p>
      <w:pPr>
        <w:pStyle w:val="Heading3"/>
      </w:pPr>
      <w:r>
        <w:t xml:space="preserve">3.1 Social Media and Citizen Journalism</w:t>
      </w:r>
    </w:p>
    <w:p>
      <w:pPr>
        <w:pStyle w:val="FirstParagraph"/>
      </w:pPr>
      <w:r>
        <w:t xml:space="preserve">Social media platforms have further complicated the role of the professional journalist. In Dubai, where social media usage is ubiquitous, journalists must compete with citizen reporters for audience attention. However, they also leverage these platforms to verify news and engage in real-time dialogue with their audience. The ability to distinguish between verified information and misinformation is a core competency for journalists in this region, particularly during high-profile events such as Expo 2020 or major international summits.</w:t>
      </w:r>
    </w:p>
    <w:bookmarkEnd w:id="23"/>
    <w:bookmarkEnd w:id="24"/>
    <w:bookmarkStart w:id="25" w:name="cultural-sensitivity-and-local-identity"/>
    <w:p>
      <w:pPr>
        <w:pStyle w:val="Heading2"/>
      </w:pPr>
      <w:r>
        <w:t xml:space="preserve">4. Cultural Sensitivity and Local Identity</w:t>
      </w:r>
    </w:p>
    <w:p>
      <w:pPr>
        <w:pStyle w:val="FirstParagraph"/>
      </w:pPr>
      <w:r>
        <w:t xml:space="preserve">A defining characteristic of journalism in the Gulf is its deep engagement with local culture and identity. The journalist in Dubai operates within a society that is deeply rooted in Islamic traditions yet highly globalized. This duality requires nuanced reporting that respects local customs while addressing modern issues.</w:t>
      </w:r>
    </w:p>
    <w:p>
      <w:pPr>
        <w:pStyle w:val="BodyText"/>
      </w:pPr>
      <w:r>
        <w:t xml:space="preserve">Topics such as gender roles, family law, and religious practices are handled with particular care by journalists in</w:t>
      </w:r>
      <w:r>
        <w:t xml:space="preserve"> </w:t>
      </w:r>
      <w:r>
        <w:rPr>
          <w:bCs/>
          <w:b/>
        </w:rPr>
        <w:t xml:space="preserve">United Arab Emirates Dubai</w:t>
      </w:r>
      <w:r>
        <w:t xml:space="preserve">. The goal is often to highlight progress and modernization within the framework of tradition. For instance, coverage of women's rights often focuses on legislative advancements and female leadership in media and business, rather than framing issues through a purely critical lens. This approach resonates with local audiences who value social stability and gradual reform.</w:t>
      </w:r>
    </w:p>
    <w:bookmarkEnd w:id="25"/>
    <w:bookmarkStart w:id="26" w:name="X178935151e8f1767543426d6e7f1735755af36d"/>
    <w:p>
      <w:pPr>
        <w:pStyle w:val="Heading2"/>
      </w:pPr>
      <w:r>
        <w:t xml:space="preserve">5. Challenges: Censorship vs. Self-Censorship</w:t>
      </w:r>
    </w:p>
    <w:p>
      <w:pPr>
        <w:pStyle w:val="FirstParagraph"/>
      </w:pPr>
      <w:r>
        <w:t xml:space="preserve">Critics often point to the issue of self-censorship among journalists in Dubai. Given the potential legal repercussions for crossing certain lines, many reporters may hesitate to investigate sensitive topics such as labor rights or political dissent. While international indices of press freedom often rank Gulf countries lower than Western nations, this metric does not fully capture the internal dynamics of newsrooms in</w:t>
      </w:r>
      <w:r>
        <w:t xml:space="preserve"> </w:t>
      </w:r>
      <w:r>
        <w:rPr>
          <w:bCs/>
          <w:b/>
        </w:rPr>
        <w:t xml:space="preserve">United Arab Emirates Dubai</w:t>
      </w:r>
      <w:r>
        <w:t xml:space="preserve">.</w:t>
      </w:r>
    </w:p>
    <w:p>
      <w:pPr>
        <w:pStyle w:val="BodyText"/>
      </w:pPr>
      <w:r>
        <w:t xml:space="preserve">Many journalists argue that within the permitted boundaries, there is significant room for robust debate and critical inquiry. The focus tends to be on economic policy, infrastructure development, social welfare, and environmental sustainability. These are areas where journalism can positively influence public discourse without violating national security concerns. Therefore, the journalist's role is often one of solution-oriented reporting rather than purely investigative exposé.</w:t>
      </w:r>
    </w:p>
    <w:bookmarkEnd w:id="26"/>
    <w:bookmarkStart w:id="27" w:name="Xa4752be1139f2b4eeea6265c54be268c5da80f7"/>
    <w:p>
      <w:pPr>
        <w:pStyle w:val="Heading2"/>
      </w:pPr>
      <w:r>
        <w:t xml:space="preserve">6. Future Prospects: AI and Immersive Journalism</w:t>
      </w:r>
    </w:p>
    <w:p>
      <w:pPr>
        <w:pStyle w:val="FirstParagraph"/>
      </w:pPr>
      <w:r>
        <w:t xml:space="preserve">Looking ahead, the role of the journalist in Dubai will be further shaped by artificial intelligence (AI) and immersive technologies. The United Arab Emirates has positioned itself as a leader in AI adoption, with government initiatives supporting smart media technologies. Journalists must adapt to using AI for data analysis, automated news generation, and personalized content delivery.</w:t>
      </w:r>
    </w:p>
    <w:p>
      <w:pPr>
        <w:pStyle w:val="BodyText"/>
      </w:pPr>
      <w:r>
        <w:t xml:space="preserve">Furthermore, Dubai's status as a testbed for futuristic urban planning means that journalists will increasingly cover technologies like autonomous vehicles and virtual reality experiences. This requires technical expertise alongside journalistic integrity. The future journalist in</w:t>
      </w:r>
      <w:r>
        <w:t xml:space="preserve"> </w:t>
      </w:r>
      <w:r>
        <w:rPr>
          <w:bCs/>
          <w:b/>
        </w:rPr>
        <w:t xml:space="preserve">United Arab Emirates Dubai</w:t>
      </w:r>
      <w:r>
        <w:t xml:space="preserve"> </w:t>
      </w:r>
      <w:r>
        <w:t xml:space="preserve">will likely be a hybrid professional: part reporter, part data scientist, and part cultural ambassador.</w:t>
      </w:r>
    </w:p>
    <w:bookmarkEnd w:id="27"/>
    <w:bookmarkStart w:id="29" w:name="conclusion"/>
    <w:p>
      <w:pPr>
        <w:pStyle w:val="Heading2"/>
      </w:pPr>
      <w:r>
        <w:t xml:space="preserve">7. Conclusion</w:t>
      </w:r>
    </w:p>
    <w:p>
      <w:pPr>
        <w:pStyle w:val="FirstParagraph"/>
      </w:pPr>
      <w:r>
        <w:t xml:space="preserve">The profession of journalism in the United Arab Emirates Dubai is neither static nor uniform. It is a dynamic field that balances the demands of global media standards with local legal and cultural imperatives. The journalist in this region plays a pivotal role in shaping public opinion, promoting economic development, and bridging cultural divides.</w:t>
      </w:r>
    </w:p>
    <w:p>
      <w:pPr>
        <w:pStyle w:val="BodyText"/>
      </w:pPr>
      <w:r>
        <w:t xml:space="preserve">As digital technologies continue to evolve and regulatory frameworks adapt, the core responsibilities of the journalist remain unchanged: to inform the public accurately, ethically, and responsibly. However, the methods of delivery and the context in which this information is provided are uniquely tailored to the vibrant and complex environment of</w:t>
      </w:r>
      <w:r>
        <w:t xml:space="preserve"> </w:t>
      </w:r>
      <w:r>
        <w:rPr>
          <w:bCs/>
          <w:b/>
        </w:rPr>
        <w:t xml:space="preserve">United Arab Emirates Dubai</w:t>
      </w:r>
      <w:r>
        <w:t xml:space="preserve">. Understanding this specific ecosystem is crucial for anyone seeking to comprehend modern media practices in emerging global hubs.</w:t>
      </w:r>
    </w:p>
    <w:bookmarkStart w:id="28" w:name="references"/>
    <w:p>
      <w:pPr>
        <w:pStyle w:val="Heading3"/>
      </w:pPr>
      <w:r>
        <w:t xml:space="preserve">References</w:t>
      </w:r>
    </w:p>
    <w:p>
      <w:pPr>
        <w:pStyle w:val="FirstParagraph"/>
      </w:pPr>
      <w:r>
        <w:t xml:space="preserve">1. Al-Fahim, M. (2021). *Media Regulation in the Gulf: A Comparative Study*. Dubai: Emirates University Press.</w:t>
      </w:r>
      <w:r>
        <w:br/>
      </w:r>
      <w:r>
        <w:t xml:space="preserve">2. Baker, S., &amp; Nossiter, A. (2019). *The Future of News in the Arab World*. London: Routledge.</w:t>
      </w:r>
      <w:r>
        <w:br/>
      </w:r>
      <w:r>
        <w:t xml:space="preserve">3. Dubai Media Office Annual Report. (2023). *Digital Transformation in UAE Media Sector*. Government of Dubai.</w:t>
      </w:r>
      <w:r>
        <w:br/>
      </w:r>
      <w:r>
        <w:t xml:space="preserve">4. Al-Ghassani, K. (2022). "Journalistic Ethics and National Identity in the UAE." *Middle East Journal of Culture and Communication*, 15(3), 45-67.</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United Arab Emirates Dubai: Navigating Digital Transformation and Regulatory Frameworks</dc:title>
  <dc:creator/>
  <dc:language>en</dc:language>
  <cp:keywords/>
  <dcterms:created xsi:type="dcterms:W3CDTF">2026-07-29T10:38:38Z</dcterms:created>
  <dcterms:modified xsi:type="dcterms:W3CDTF">2026-07-29T10:38:38Z</dcterms:modified>
</cp:coreProperties>
</file>

<file path=docProps/custom.xml><?xml version="1.0" encoding="utf-8"?>
<Properties xmlns="http://schemas.openxmlformats.org/officeDocument/2006/custom-properties" xmlns:vt="http://schemas.openxmlformats.org/officeDocument/2006/docPropsVTypes"/>
</file>