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Algeria</w:t>
      </w:r>
      <w:r>
        <w:t xml:space="preserve"> </w:t>
      </w:r>
      <w:r>
        <w:t xml:space="preserve">(Algiers)</w:t>
      </w:r>
    </w:p>
    <w:bookmarkStart w:id="28" w:name="X2cc8042d307e2665e5f514b633d22540ee1cc79"/>
    <w:p>
      <w:pPr>
        <w:pStyle w:val="Heading1"/>
      </w:pPr>
      <w:r>
        <w:t xml:space="preserve">The Role and Evolution of the Judge in the Judicial System of Algeria (Algiers)</w:t>
      </w:r>
    </w:p>
    <w:p>
      <w:pPr>
        <w:pStyle w:val="FirstParagraph"/>
      </w:pPr>
      <w:r>
        <w:rPr>
          <w:bCs/>
          <w:b/>
        </w:rPr>
        <w:t xml:space="preserve">Author:</w:t>
      </w:r>
      <w:r>
        <w:t xml:space="preserve"> </w:t>
      </w:r>
      <w:r>
        <w:t xml:space="preserve">Legal Research Institute</w:t>
      </w:r>
      <w:r>
        <w:br/>
      </w:r>
      <w:r>
        <w:rPr>
          <w:bCs/>
          <w:b/>
        </w:rPr>
        <w:t xml:space="preserve">Date:</w:t>
      </w:r>
      <w:r>
        <w:t xml:space="preserve"> </w:t>
      </w:r>
      <w:r>
        <w:t xml:space="preserve">October 2023</w:t>
      </w:r>
      <w:r>
        <w:br/>
      </w:r>
      <w:r>
        <w:rPr>
          <w:bCs/>
          <w:b/>
        </w:rPr>
        <w:t xml:space="preserve">Institution:</w:t>
      </w:r>
      <w:r>
        <w:t xml:space="preserve"> </w:t>
      </w:r>
      <w:r>
        <w:t xml:space="preserve">Center for Maghrebi Legal Studies</w:t>
      </w:r>
    </w:p>
    <w:p>
      <w:pPr>
        <w:pStyle w:val="BodyText"/>
      </w:pPr>
      <w:r>
        <w:rPr>
          <w:iCs/>
          <w:i/>
        </w:rPr>
        <w:t xml:space="preserve">This article examines the multifaceted role of the judge within the Algerian judicial framework, with a specific focus on Algiers, the capital and largest urban center. It analyzes how judges in Algeria navigate the dual legacy of Islamic law and French civil law traditions. Special attention is paid to recent reforms aimed at modernizing court procedures in Algiers and their impact on judicial independence, efficiency, and public trust.</w:t>
      </w:r>
    </w:p>
    <w:p>
      <w:pPr>
        <w:pStyle w:val="BodyText"/>
      </w:pPr>
      <w:r>
        <w:rPr>
          <w:bCs/>
          <w:b/>
        </w:rPr>
        <w:t xml:space="preserve">Keywords:</w:t>
      </w:r>
      <w:r>
        <w:t xml:space="preserve"> </w:t>
      </w:r>
      <w:r>
        <w:t xml:space="preserve">Judge, Algeria, Algiers, Civil Law System, Judicial Reform</w:t>
      </w:r>
    </w:p>
    <w:bookmarkStart w:id="20" w:name="i.-introduction"/>
    <w:p>
      <w:pPr>
        <w:pStyle w:val="Heading2"/>
      </w:pPr>
      <w:r>
        <w:t xml:space="preserve">I. Introduction</w:t>
      </w:r>
    </w:p>
    <w:p>
      <w:pPr>
        <w:pStyle w:val="FirstParagraph"/>
      </w:pPr>
      <w:r>
        <w:t xml:space="preserve">The judiciary serves as the cornerstone of any democratic society, ensuring the rule of law and protecting individual rights. In Algeria (Algeria), a North African nation with a complex legal history, the role of the judge is particularly significant due to its position at the intersection of various legal traditions. The capital city, Algiers (Algiers), stands as the epicenter of this judicial activity, housing the highest courts and serving as a testing ground for national legal reforms. This article explores how a judge in Algeria operates within this unique context, addressing questions of authority, procedural adherence, and social responsibility.</w:t>
      </w:r>
    </w:p>
    <w:bookmarkEnd w:id="20"/>
    <w:bookmarkStart w:id="21" w:name="X817e6bb2d62d537a50d1107fe52c5d011b3cb67"/>
    <w:p>
      <w:pPr>
        <w:pStyle w:val="Heading2"/>
      </w:pPr>
      <w:r>
        <w:t xml:space="preserve">II. Historical Context: The Dual Legal Heritage</w:t>
      </w:r>
    </w:p>
    <w:p>
      <w:pPr>
        <w:pStyle w:val="FirstParagraph"/>
      </w:pPr>
      <w:r>
        <w:t xml:space="preserve">To understand the contemporary judge in Algeria (Algeria), one must first appreciate the historical amalgamation of legal systems that define their practice. Following independence from France, Algeria retained much of its civil law infrastructure but simultaneously sought to re-Islamize certain aspects of family and personal status law. Consequently, a modern judge in Algiers is trained to interpret statutes through a lens that respects both the Civil Code inherited from French jurisprudence and Sharia principles as codified in national legislation.</w:t>
      </w:r>
    </w:p>
    <w:p>
      <w:pPr>
        <w:pStyle w:val="BodyText"/>
      </w:pPr>
      <w:r>
        <w:t xml:space="preserve">This dual heritage creates a distinct professional identity for the Algerian judge. Unlike common law judges who rely heavily on precedent, a judge in Algeria primarily functions as an investigator and applicator of written codes. However, recent shifts towards adversarial proceedings have begun to change this dynamic, requiring judges in Algiers to adopt more active roles in managing courtrooms while maintaining strict neutrality.</w:t>
      </w:r>
    </w:p>
    <w:bookmarkEnd w:id="21"/>
    <w:bookmarkStart w:id="24" w:name="X57cfb7d56ee8a0c0c447a610473a0e4bd5e9b88"/>
    <w:p>
      <w:pPr>
        <w:pStyle w:val="Heading2"/>
      </w:pPr>
      <w:r>
        <w:t xml:space="preserve">III. The Judge’s Role in the Algerian System</w:t>
      </w:r>
    </w:p>
    <w:p>
      <w:pPr>
        <w:pStyle w:val="FirstParagraph"/>
      </w:pPr>
      <w:r>
        <w:t xml:space="preserve">In Algeria (Algeria), the judge is not merely an arbiter but also a guardian of public order and social morality as defined by the state. The Code of Civil and Administrative Procedures grants judges significant investigative powers, allowing them to gather evidence independently rather than relying solely on arguments presented by legal counsel. This inquisitorial aspect is particularly pronounced in Algiers, where high-volume courts handle thousands of cases annually.</w:t>
      </w:r>
    </w:p>
    <w:bookmarkStart w:id="22" w:name="X9959b5a9e5e025bc915092db9746b37a1642e2c"/>
    <w:p>
      <w:pPr>
        <w:pStyle w:val="Heading3"/>
      </w:pPr>
      <w:r>
        <w:t xml:space="preserve">A. Professional Independence and Ethical Standards</w:t>
      </w:r>
    </w:p>
    <w:p>
      <w:pPr>
        <w:pStyle w:val="FirstParagraph"/>
      </w:pPr>
      <w:r>
        <w:t xml:space="preserve">One of the critical challenges facing the judge in Algeria is ensuring judicial independence from executive influence. While the High Council of the Judiciary oversees appointments and disciplinary matters, concerns regarding external pressure remain prevalent among legal scholars in Algiers. Recent reforms have attempted to strengthen these safeguards, emphasizing meritocracy and transparency in judicial promotions.</w:t>
      </w:r>
    </w:p>
    <w:bookmarkEnd w:id="22"/>
    <w:bookmarkStart w:id="23" w:name="b.-specialization-in-major-courts"/>
    <w:p>
      <w:pPr>
        <w:pStyle w:val="Heading3"/>
      </w:pPr>
      <w:r>
        <w:t xml:space="preserve">B. Specialization in Major Courts</w:t>
      </w:r>
    </w:p>
    <w:p>
      <w:pPr>
        <w:pStyle w:val="FirstParagraph"/>
      </w:pPr>
      <w:r>
        <w:t xml:space="preserve">In Algiers (Algiers), the complexity of cases often necessitates specialized judges. The Court of First Instance of Algiers handles a diverse docket ranging from commercial disputes to criminal offenses and family law matters. A judge specializing in commercial law, for instance, must possess technical knowledge of international trade regulations alongside traditional legal expertise. This specialization reflects the growing sophistication required to serve as an effective judge in Algeria’s urban centers.</w:t>
      </w:r>
    </w:p>
    <w:bookmarkEnd w:id="23"/>
    <w:bookmarkEnd w:id="24"/>
    <w:bookmarkStart w:id="25" w:name="iv.-modernization-efforts-in-algiers"/>
    <w:p>
      <w:pPr>
        <w:pStyle w:val="Heading2"/>
      </w:pPr>
      <w:r>
        <w:t xml:space="preserve">IV. Modernization Efforts in Algiers</w:t>
      </w:r>
    </w:p>
    <w:p>
      <w:pPr>
        <w:pStyle w:val="FirstParagraph"/>
      </w:pPr>
      <w:r>
        <w:t xml:space="preserve">The digital transformation of the judicial sector is reshaping how a judge operates in Algeria (Algeria). Algiers has emerged as the primary hub for implementing e-justice initiatives, including electronic filing systems and virtual hearings for certain procedural matters. These technological advancements aim to reduce case backlogs, a persistent issue that affects public confidence in the Algerian judiciary.</w:t>
      </w:r>
    </w:p>
    <w:p>
      <w:pPr>
        <w:pStyle w:val="BodyText"/>
      </w:pPr>
      <w:r>
        <w:t xml:space="preserve">For a judge in Algiers today, digital literacy is no longer optional but essential. The integration of artificial intelligence tools for legal research and case management allows judges to make more informed decisions quickly. However, these technologies also raise questions about data privacy and the equitable access of litigants to justice, issues that Algerian courts are actively addressing.</w:t>
      </w:r>
    </w:p>
    <w:bookmarkEnd w:id="25"/>
    <w:bookmarkStart w:id="26" w:name="Xbcf87efba0744567edd848d82a9a6d462f6a27d"/>
    <w:p>
      <w:pPr>
        <w:pStyle w:val="Heading2"/>
      </w:pPr>
      <w:r>
        <w:t xml:space="preserve">V. Social Responsibility and Public Trust</w:t>
      </w:r>
    </w:p>
    <w:p>
      <w:pPr>
        <w:pStyle w:val="FirstParagraph"/>
      </w:pPr>
      <w:r>
        <w:t xml:space="preserve">Beyond their technical duties, a judge in Algeria bears a profound social responsibility. In Algiers (Algiers), where the population is dense and diverse, court proceedings often reflect broader societal tensions regarding unemployment, housing, and identity. Judges are frequently called upon to mediate disputes that have significant socio-economic implications.</w:t>
      </w:r>
    </w:p>
    <w:p>
      <w:pPr>
        <w:pStyle w:val="BodyText"/>
      </w:pPr>
      <w:r>
        <w:t xml:space="preserve">Recent studies indicate that public trust in the judiciary in Algeria has fluctuated over the past decade. Factors such as delays in sentencing, perceived lack of transparency, and language barriers (between Arabic-speaking judges and Berber-speaking litigants) contribute to this variance. To restore confidence, judge-led initiatives promoting community outreach and clearer communication of legal rights have been introduced in several districts of Algiers.</w:t>
      </w:r>
    </w:p>
    <w:bookmarkEnd w:id="26"/>
    <w:bookmarkStart w:id="27" w:name="vi.-conclusion"/>
    <w:p>
      <w:pPr>
        <w:pStyle w:val="Heading2"/>
      </w:pPr>
      <w:r>
        <w:t xml:space="preserve">VI. Conclusion</w:t>
      </w:r>
    </w:p>
    <w:p>
      <w:pPr>
        <w:pStyle w:val="FirstParagraph"/>
      </w:pPr>
      <w:r>
        <w:t xml:space="preserve">The position of a judge in Algeria (Algeria) is one of evolving complexity and responsibility. Operating within the dynamic environment of Algiers, these judicial officers must balance traditional legal doctrines with modern procedural requirements. As Algeria continues to refine its legal framework, the role of the judge will remain pivotal in maintaining social stability and promoting justice.</w:t>
      </w:r>
    </w:p>
    <w:p>
      <w:pPr>
        <w:pStyle w:val="BodyText"/>
      </w:pPr>
      <w:r>
        <w:t xml:space="preserve">Future research should focus on the long-term impacts of digital reforms on judicial behavior in Algiers and comparative studies between judges in urban centers like Algiers versus rural regions. Ultimately, empowering a professional, independent, and technologically adept judiciary is essential for the continued development of Algeria’s legal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Algeria (Algiers)</dc:title>
  <dc:creator/>
  <dc:language>en</dc:language>
  <cp:keywords/>
  <dcterms:created xsi:type="dcterms:W3CDTF">2026-07-29T11:15:29Z</dcterms:created>
  <dcterms:modified xsi:type="dcterms:W3CDTF">2026-07-29T11:15:29Z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