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Imperative:</w:t>
      </w:r>
      <w:r>
        <w:t xml:space="preserve"> </w:t>
      </w:r>
      <w:r>
        <w:t xml:space="preserve">Reforming</w:t>
      </w:r>
      <w:r>
        <w:t xml:space="preserve"> </w:t>
      </w:r>
      <w:r>
        <w:t xml:space="preserve">and</w:t>
      </w:r>
      <w:r>
        <w:t xml:space="preserve"> </w:t>
      </w:r>
      <w:r>
        <w:t xml:space="preserve">Empowering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Bangalore,</w:t>
      </w:r>
      <w:r>
        <w:t xml:space="preserve"> </w:t>
      </w:r>
      <w:r>
        <w:t xml:space="preserve">India</w:t>
      </w:r>
    </w:p>
    <w:bookmarkStart w:id="27" w:name="X009218b69b2ea43f3be00e2c0793818d63d3e31"/>
    <w:p>
      <w:pPr>
        <w:pStyle w:val="Heading1"/>
      </w:pPr>
      <w:r>
        <w:t xml:space="preserve">The Judicial Imperative: Reforming and Empowering the Role of the Judge in Bangalore, India</w:t>
      </w:r>
    </w:p>
    <w:p>
      <w:pPr>
        <w:pStyle w:val="FirstParagraph"/>
      </w:pPr>
      <w:r>
        <w:t xml:space="preserve">By Dr. Arjun Mehta</w:t>
      </w:r>
      <w:r>
        <w:br/>
      </w:r>
      <w:r>
        <w:rPr>
          <w:iCs/>
          <w:i/>
        </w:rPr>
        <w:t xml:space="preserve">School of Law and Public Policy, Bengaluru University Research Institute</w:t>
      </w:r>
    </w:p>
    <w:p>
      <w:pPr>
        <w:pStyle w:val="BodyText"/>
      </w:pPr>
      <w:r>
        <w:rPr>
          <w:bCs/>
          <w:b/>
        </w:rPr>
        <w:t xml:space="preserve">Abstract:</w:t>
      </w:r>
      <w:r>
        <w:br/>
      </w:r>
      <w:r>
        <w:t xml:space="preserve">This article examines the evolving role of the judge within the unique socio-legal landscape of Bangalore (Bengaluru), India. As Karnataka’s capital and India’s premier technology hub, Bangalore presents a distinct jurisprudential challenge that differs significantly from traditional Indian judicial centers. This paper argues that for a judge in this jurisdiction to remain effective, they must transcend conventional adjudicative roles to become active managers of complex digital evidence, guardians of technological rights, and facilitators of dispute resolution in a high-volume urban ecosystem. By analyzing case law trends, infrastructure challenges, and the impact of the Information Technology Act on local jurisprudence, this study proposes a framework for judicial modernization specific to Bangalore’s context.</w:t>
      </w:r>
    </w:p>
    <w:bookmarkStart w:id="20" w:name="introduction"/>
    <w:p>
      <w:pPr>
        <w:pStyle w:val="Heading2"/>
      </w:pPr>
      <w:r>
        <w:t xml:space="preserve">Introduction</w:t>
      </w:r>
    </w:p>
    <w:p>
      <w:pPr>
        <w:pStyle w:val="FirstParagraph"/>
      </w:pPr>
      <w:r>
        <w:t xml:space="preserve">The Indian judiciary is often characterized by its vastness and its backlog of pending cases. However, within this massive system, certain jurisdictions exhibit unique characteristics driven by their economic and demographic profiles. Nowhere is this more evident than in Bangalore (Bengaluru), the capital city of Karnataka state in southern India. As the "Silicon Valley of India," Bangalore houses a disproportionate concentration of multinational corporations, start-ups, and a highly educated demographic. Consequently, the nature of litigation coming before its courts has transformed dramatically over the last two decades.</w:t>
      </w:r>
    </w:p>
    <w:p>
      <w:pPr>
        <w:pStyle w:val="BodyText"/>
      </w:pPr>
      <w:r>
        <w:t xml:space="preserve">In this context, the role of the judge is no longer merely that of an arbiter reading from legal texts. The modern judge in Bangalore must possess a nuanced understanding of corporate law, intellectual property rights, cyber crimes, and urban governance issues. This article explores how these demands reshape the identity and function of a judge in India’s most dynamic city, highlighting both the challenges faced by judicial officers and the necessary adaptations required to ensure justice is delivered efficiently.</w:t>
      </w:r>
    </w:p>
    <w:bookmarkEnd w:id="20"/>
    <w:bookmarkStart w:id="21" w:name="X0b4a28647a8533505d93e7321a51571113f4c7f"/>
    <w:p>
      <w:pPr>
        <w:pStyle w:val="Heading2"/>
      </w:pPr>
      <w:r>
        <w:t xml:space="preserve">The Bangalore Paradox: High Volume Meets High Complexity</w:t>
      </w:r>
    </w:p>
    <w:p>
      <w:pPr>
        <w:pStyle w:val="FirstParagraph"/>
      </w:pPr>
      <w:r>
        <w:t xml:space="preserve">A judge serving in Bangalore operates under immense pressure. The city’s courts, including the City Civil Court and various additional district judgeships, handle a sheer volume of cases that strains resources. However, unlike rural jurisdictions where disputes may largely revolve around land boundaries or family matters, Bangalore sees a surge in specialized litigation. A judge here is frequently called upon to interpret complex contractual obligations involving international entities or adjudicate cyber frauds facilitated through digital platforms.</w:t>
      </w:r>
    </w:p>
    <w:p>
      <w:pPr>
        <w:pStyle w:val="BodyText"/>
      </w:pPr>
      <w:r>
        <w:t xml:space="preserve">This complexity requires a judge to be continuously upskilled. Traditional legal education in India often does not cover the intricacies of blockchain technology, data privacy under the Digital Personal Data Protection Act, or cross-border e-commerce regulations. Therefore, the contemporary judge in Bangalore must engage in lifelong learning. Judicial training programs specific to Karnataka have begun to address this gap, but a significant disparity remains between technological advancement and judicial competency.</w:t>
      </w:r>
    </w:p>
    <w:bookmarkEnd w:id="21"/>
    <w:bookmarkStart w:id="22" w:name="case-management-and-judicial-efficiency"/>
    <w:p>
      <w:pPr>
        <w:pStyle w:val="Heading2"/>
      </w:pPr>
      <w:r>
        <w:t xml:space="preserve">Case Management and Judicial Efficiency</w:t>
      </w:r>
    </w:p>
    <w:p>
      <w:pPr>
        <w:pStyle w:val="FirstParagraph"/>
      </w:pPr>
      <w:r>
        <w:t xml:space="preserve">To mitigate delays, the role of the judge has shifted toward active case management. In Bangalore, where pendency rates are critically high due to the influx of litigation from a rapidly growing population, passive adjudication is no longer viable. Judges are increasingly expected to utilize pre-trial conferences and mandatory mediation sessions before hearing complex civil or commercial disputes.</w:t>
      </w:r>
    </w:p>
    <w:p>
      <w:pPr>
        <w:pStyle w:val="BodyText"/>
      </w:pPr>
      <w:r>
        <w:t xml:space="preserve">This shift is particularly evident in the Commercial Courts established under the Commercial Courts Act, 2015. Many of these specialized courts are located in Bangalore to handle high-value commercial disputes. Here, the judge acts as a case manager who ensures that discovery phases are streamlined and that trials proceed without undue delay. The effectiveness of a judge in this setting is measured not just by the correctness of their final judgment, but by their ability to manage the procedural timeline effectively.</w:t>
      </w:r>
    </w:p>
    <w:bookmarkEnd w:id="22"/>
    <w:bookmarkStart w:id="23" w:name="X39364732899cc174aa01f9e4d613455591cbbd5"/>
    <w:p>
      <w:pPr>
        <w:pStyle w:val="Heading2"/>
      </w:pPr>
      <w:r>
        <w:t xml:space="preserve">The Digital Frontier: Cyber Law and Evidence</w:t>
      </w:r>
    </w:p>
    <w:p>
      <w:pPr>
        <w:pStyle w:val="FirstParagraph"/>
      </w:pPr>
      <w:r>
        <w:t xml:space="preserve">One of the most defining aspects of being a judge in Bangalore today is dealing with digital evidence. As a tech hub, Bangalore witnesses a high rate of cybercrimes, including hacking, identity theft, and online harassment. The judge must evaluate electronic evidence that is often technically complex to understand for someone without an IT background.</w:t>
      </w:r>
    </w:p>
    <w:p>
      <w:pPr>
        <w:pStyle w:val="BodyText"/>
      </w:pPr>
      <w:r>
        <w:t xml:space="preserve">For instance, determining the authenticity of email trails or blockchain records requires the judge to rely heavily on expert testimony. This reliance highlights a vulnerability in the current system: if judicial officers lack foundational digital literacy, they may become overly dependent on court-appointed experts, which can prolong trials and increase costs. Therefore, there is a pressing need for judges in Bangalore to understand the basics of digital forensics and cybersecurity protocols to independently assess evidence credibility.</w:t>
      </w:r>
    </w:p>
    <w:bookmarkEnd w:id="23"/>
    <w:bookmarkStart w:id="24" w:name="social-justice-in-an-urban-metropolis"/>
    <w:p>
      <w:pPr>
        <w:pStyle w:val="Heading2"/>
      </w:pPr>
      <w:r>
        <w:t xml:space="preserve">Social Justice in an Urban Metropolis</w:t>
      </w:r>
    </w:p>
    <w:p>
      <w:pPr>
        <w:pStyle w:val="FirstParagraph"/>
      </w:pPr>
      <w:r>
        <w:t xml:space="preserve">Beyond commercial and technological challenges, a judge in Bangalore also plays a crucial role in addressing urban social issues. Rapid urbanization has led to complex disputes regarding tenant rights, property development approvals, and environmental regulations affecting green spaces. The judge acts as the last resort for citizens against bureaucratic inefficiencies or corporate overreach.</w:t>
      </w:r>
    </w:p>
    <w:p>
      <w:pPr>
        <w:pStyle w:val="BodyText"/>
      </w:pPr>
      <w:r>
        <w:t xml:space="preserve">Furthermore, Bangalore’s diverse population necessitates that judges remain sensitive to social inequalities. Access to justice remains a challenge for lower-income groups who may not afford prolonged litigation. In response, public interest litigation (PIL) is frequently utilized in Bangalore courts to address systemic issues such as water scarcity or pollution. The judge’s role here expands into policy implementation, requiring a balance between legal strictness and equitable social outcomes.</w:t>
      </w:r>
    </w:p>
    <w:bookmarkEnd w:id="24"/>
    <w:bookmarkStart w:id="25" w:name="recommendations-for-judicial-reform"/>
    <w:p>
      <w:pPr>
        <w:pStyle w:val="Heading2"/>
      </w:pPr>
      <w:r>
        <w:t xml:space="preserve">Recommendations for Judicial Reform</w:t>
      </w:r>
    </w:p>
    <w:p>
      <w:pPr>
        <w:pStyle w:val="FirstParagraph"/>
      </w:pPr>
      <w:r>
        <w:t xml:space="preserve">To enhance the efficacy of judges in Bangalore, several reforms are proposed. First, specialized training modules on technology and law should be mandated for all judicial officers posted in metro cities like Bangalore. Second, the integration of AI-assisted legal research tools can help judges manage precedents more efficiently, allowing them to focus on substantive reasoning. Third, increasing the number of judges relative to the case load is essential; however, this must be accompanied by infrastructure improvements in courtrooms to handle hybrid hearings and digital filing systems seamlessly.</w:t>
      </w:r>
    </w:p>
    <w:bookmarkEnd w:id="25"/>
    <w:bookmarkStart w:id="26" w:name="conclusion"/>
    <w:p>
      <w:pPr>
        <w:pStyle w:val="Heading2"/>
      </w:pPr>
      <w:r>
        <w:t xml:space="preserve">Conclusion</w:t>
      </w:r>
    </w:p>
    <w:p>
      <w:pPr>
        <w:pStyle w:val="FirstParagraph"/>
      </w:pPr>
      <w:r>
        <w:t xml:space="preserve">The role of a judge in Bangalore, India, has evolved from a traditional arbiter to a multifaceted judicial leader. They must navigate the complexities of global commerce, technological innovation, and urban social dynamics. While the challenges are significant, they present an opportunity for judicial innovation. By embracing continuous learning and adopting efficient case management strategies judges can ensure that justice in Bangalore remains accessible, timely, and relevant to the modern citizen.</w:t>
      </w:r>
    </w:p>
    <w:p>
      <w:pPr>
        <w:pStyle w:val="BodyText"/>
      </w:pPr>
      <w:r>
        <w:t xml:space="preserve">Ultimately, strengthening the judiciary in Bangalore will not only benefit Karnataka but also serve as a model for other metropolitan cities across India facing similar pressures of urbanization and technological change. The judge remains the cornerstone of this transformation, embodying both the rule of law and its adaptive capacity.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Imperative: Reforming and Empowering the Role of the Judge in Bangalore, India</dc:title>
  <dc:creator/>
  <cp:keywords/>
  <dcterms:created xsi:type="dcterms:W3CDTF">2026-07-29T16:54:26Z</dcterms:created>
  <dcterms:modified xsi:type="dcterms:W3CDTF">2026-07-29T16:54:26Z</dcterms:modified>
</cp:coreProperties>
</file>

<file path=docProps/custom.xml><?xml version="1.0" encoding="utf-8"?>
<Properties xmlns="http://schemas.openxmlformats.org/officeDocument/2006/custom-properties" xmlns:vt="http://schemas.openxmlformats.org/officeDocument/2006/docPropsVTypes"/>
</file>