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Judiciary</w:t>
      </w:r>
      <w:r>
        <w:t xml:space="preserve"> </w:t>
      </w:r>
      <w:r>
        <w:t xml:space="preserve">in</w:t>
      </w:r>
      <w:r>
        <w:t xml:space="preserve"> </w:t>
      </w:r>
      <w:r>
        <w:t xml:space="preserve">Transition:</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Reform</w:t>
      </w:r>
      <w:r>
        <w:t xml:space="preserve"> </w:t>
      </w:r>
      <w:r>
        <w:t xml:space="preserve">Imperatives</w:t>
      </w:r>
      <w:r>
        <w:t xml:space="preserve"> </w:t>
      </w:r>
      <w:r>
        <w:t xml:space="preserve">for</w:t>
      </w:r>
      <w:r>
        <w:t xml:space="preserve"> </w:t>
      </w:r>
      <w:r>
        <w:t xml:space="preserve">Judges</w:t>
      </w:r>
      <w:r>
        <w:t xml:space="preserve"> </w:t>
      </w:r>
      <w:r>
        <w:t xml:space="preserve">in</w:t>
      </w:r>
      <w:r>
        <w:t xml:space="preserve"> </w:t>
      </w:r>
      <w:r>
        <w:t xml:space="preserve">Zimbabwe</w:t>
      </w:r>
      <w:r>
        <w:t xml:space="preserve"> </w:t>
      </w:r>
      <w:r>
        <w:t xml:space="preserve">Harare</w:t>
      </w:r>
    </w:p>
    <w:bookmarkStart w:id="29" w:name="X8c5a6ff7923e018c98b2a948d9d758b83e39d23"/>
    <w:p>
      <w:pPr>
        <w:pStyle w:val="Heading1"/>
      </w:pPr>
      <w:r>
        <w:t xml:space="preserve">The Judiciary in Transition: A Critical Analysis of the Role, Challenges, and Reform Imperatives for Judges in Zimbabwe Harare</w:t>
      </w:r>
    </w:p>
    <w:p>
      <w:pPr>
        <w:pStyle w:val="FirstParagraph"/>
      </w:pPr>
      <w:r>
        <w:rPr>
          <w:bCs/>
          <w:b/>
        </w:rPr>
        <w:t xml:space="preserve">J.D. Moyo &amp; E.N. Chari</w:t>
      </w:r>
      <w:r>
        <w:br/>
      </w:r>
      <w:r>
        <w:t xml:space="preserve">Department of Law, University of Zimbabwe</w:t>
      </w:r>
      <w:r>
        <w:br/>
      </w:r>
      <w:r>
        <w:t xml:space="preserve">Harare, Zimbabwe</w:t>
      </w:r>
    </w:p>
    <w:p>
      <w:pPr>
        <w:pStyle w:val="BodyText"/>
      </w:pPr>
      <w:r>
        <w:rPr>
          <w:bCs/>
          <w:b/>
        </w:rPr>
        <w:t xml:space="preserve">Abstract:</w:t>
      </w:r>
      <w:r>
        <w:br/>
      </w:r>
      <w:r>
        <w:t xml:space="preserve">This article examines the evolving role and operational context of the</w:t>
      </w:r>
      <w:r>
        <w:t xml:space="preserve"> </w:t>
      </w:r>
      <w:r>
        <w:rPr>
          <w:iCs/>
          <w:i/>
        </w:rPr>
        <w:t xml:space="preserve">Judge</w:t>
      </w:r>
      <w:r>
        <w:t xml:space="preserve">, particularly within the High Court and Constitutional Court located in</w:t>
      </w:r>
      <w:r>
        <w:t xml:space="preserve"> </w:t>
      </w:r>
      <w:r>
        <w:rPr>
          <w:iCs/>
          <w:i/>
        </w:rPr>
        <w:t xml:space="preserve">Zimbabwe Harare</w:t>
      </w:r>
      <w:r>
        <w:t xml:space="preserve">. Drawing upon qualitative data from case law reviews, judicial interviews, and socio-political analysis, this study argues that while Zimbabwe has made significant legislative strides toward judicial independence following the promulgation of the 2013 Constitution, practical implementation remains fraught with systemic challenges. The paper explores the tension between executive influence and judicial autonomy, highlighting how these dynamics specifically impact</w:t>
      </w:r>
      <w:r>
        <w:t xml:space="preserve"> </w:t>
      </w:r>
      <w:r>
        <w:rPr>
          <w:iCs/>
          <w:i/>
        </w:rPr>
        <w:t xml:space="preserve">Judge</w:t>
      </w:r>
      <w:r>
        <w:t xml:space="preserve">s presiding over cases in</w:t>
      </w:r>
      <w:r>
        <w:t xml:space="preserve"> </w:t>
      </w:r>
      <w:r>
        <w:rPr>
          <w:iCs/>
          <w:i/>
        </w:rPr>
        <w:t xml:space="preserve">Zimbabwe Harare</w:t>
      </w:r>
      <w:r>
        <w:t xml:space="preserve">. Furthermore, it assesses infrastructural deficits and political pressures as critical variables affecting the rule of law in the capital city.</w:t>
      </w:r>
    </w:p>
    <w:bookmarkStart w:id="20" w:name="introduction"/>
    <w:p>
      <w:pPr>
        <w:pStyle w:val="Heading2"/>
      </w:pPr>
      <w:r>
        <w:t xml:space="preserve">1. Introduction</w:t>
      </w:r>
    </w:p>
    <w:p>
      <w:pPr>
        <w:pStyle w:val="FirstParagraph"/>
      </w:pPr>
      <w:r>
        <w:t xml:space="preserve">The integrity of the rule of law is intrinsically linked to the independence and impartiality of its judiciary. In</w:t>
      </w:r>
      <w:r>
        <w:t xml:space="preserve"> </w:t>
      </w:r>
      <w:r>
        <w:rPr>
          <w:iCs/>
          <w:i/>
        </w:rPr>
        <w:t xml:space="preserve">Zimbabwe Harare</w:t>
      </w:r>
      <w:r>
        <w:t xml:space="preserve">, as in many post-colonial jurisdictions, the institution of justice serves not only as a arbiter of legal disputes but also as a crucial check on political power. The term</w:t>
      </w:r>
      <w:r>
        <w:t xml:space="preserve"> </w:t>
      </w:r>
      <w:r>
        <w:rPr>
          <w:iCs/>
          <w:i/>
        </w:rPr>
        <w:t xml:space="preserve">Judge</w:t>
      </w:r>
      <w:r>
        <w:t xml:space="preserve"> </w:t>
      </w:r>
      <w:r>
        <w:t xml:space="preserve">carries significant weight in this context, representing the human embodiment of constitutional authority. However, the effectiveness of any</w:t>
      </w:r>
      <w:r>
        <w:t xml:space="preserve"> </w:t>
      </w:r>
      <w:r>
        <w:rPr>
          <w:iCs/>
          <w:i/>
        </w:rPr>
        <w:t xml:space="preserve">Judge</w:t>
      </w:r>
      <w:r>
        <w:t xml:space="preserve"> </w:t>
      </w:r>
      <w:r>
        <w:t xml:space="preserve">is contingent upon the broader socio-legal environment.</w:t>
      </w:r>
      <w:r>
        <w:t xml:space="preserve"> </w:t>
      </w:r>
      <w:r>
        <w:t xml:space="preserve">Zimbabwe Harare serves as the political and judicial hub of Zimbabwe, housing key institutions such as the High Court, which sits in a newly constructed facility in Borrowdale Brook, and various lower courts. This concentration of judicial authority makes</w:t>
      </w:r>
      <w:r>
        <w:t xml:space="preserve"> </w:t>
      </w:r>
      <w:r>
        <w:rPr>
          <w:iCs/>
          <w:i/>
        </w:rPr>
        <w:t xml:space="preserve">Zimbabwe Harare</w:t>
      </w:r>
      <w:r>
        <w:t xml:space="preserve"> </w:t>
      </w:r>
      <w:r>
        <w:t xml:space="preserve">a focal point for legal discourse in the region. The primary objective of this paper is to critically analyze the operational realities facing a</w:t>
      </w:r>
      <w:r>
        <w:t xml:space="preserve"> </w:t>
      </w:r>
      <w:r>
        <w:rPr>
          <w:iCs/>
          <w:i/>
        </w:rPr>
        <w:t xml:space="preserve">Judge</w:t>
      </w:r>
      <w:r>
        <w:t xml:space="preserve"> </w:t>
      </w:r>
      <w:r>
        <w:t xml:space="preserve">in Zimbabwe today, with specific reference to the capital's unique challenges.</w:t>
      </w:r>
    </w:p>
    <w:bookmarkEnd w:id="20"/>
    <w:bookmarkStart w:id="21" w:name="X3727b118e8b05900926667bb7980348eb054a56"/>
    <w:p>
      <w:pPr>
        <w:pStyle w:val="Heading2"/>
      </w:pPr>
      <w:r>
        <w:t xml:space="preserve">2. Historical Context and Constitutional Framework</w:t>
      </w:r>
    </w:p>
    <w:p>
      <w:pPr>
        <w:pStyle w:val="FirstParagraph"/>
      </w:pPr>
      <w:r>
        <w:t xml:space="preserve">To understand the current state of the</w:t>
      </w:r>
      <w:r>
        <w:t xml:space="preserve"> </w:t>
      </w:r>
      <w:r>
        <w:rPr>
          <w:iCs/>
          <w:i/>
        </w:rPr>
        <w:t xml:space="preserve">Judge</w:t>
      </w:r>
      <w:r>
        <w:t xml:space="preserve">, one must contextualize their role within Zimbabwe’s constitutional history. Prior to 2013, judicial appointments were largely at the discretion of the Executive, leading to widespread perceptions of subservience. The Constitution of Zimbabwe Amendment (No. 20) Act 2013 marked a paradigm shift, introducing the Judicial Service Commission (JSC) and establishing clearer criteria for appointments.</w:t>
      </w:r>
      <w:r>
        <w:t xml:space="preserve"> </w:t>
      </w:r>
      <w:r>
        <w:t xml:space="preserve">For a</w:t>
      </w:r>
      <w:r>
        <w:t xml:space="preserve"> </w:t>
      </w:r>
      <w:r>
        <w:rPr>
          <w:iCs/>
          <w:i/>
        </w:rPr>
        <w:t xml:space="preserve">Judge</w:t>
      </w:r>
      <w:r>
        <w:t xml:space="preserve"> </w:t>
      </w:r>
      <w:r>
        <w:t xml:space="preserve">operating in</w:t>
      </w:r>
      <w:r>
        <w:t xml:space="preserve"> </w:t>
      </w:r>
      <w:r>
        <w:rPr>
          <w:iCs/>
          <w:i/>
        </w:rPr>
        <w:t xml:space="preserve">Zimbabwe Harare</w:t>
      </w:r>
      <w:r>
        <w:t xml:space="preserve">, this constitutional framework provides robust theoretical protections. Section 117 of the Constitution mandates that judicial officers are independent and subject only to the Constitution and the law. Despite these legal safeguards, historical precedents suggest that institutional culture often lags behind legislative reform. The legacy of political interference continues to cast a shadow over proceedings in</w:t>
      </w:r>
      <w:r>
        <w:t xml:space="preserve"> </w:t>
      </w:r>
      <w:r>
        <w:rPr>
          <w:iCs/>
          <w:i/>
        </w:rPr>
        <w:t xml:space="preserve">Zimbabwe Harare</w:t>
      </w:r>
      <w:r>
        <w:t xml:space="preserve">, requiring contemporary</w:t>
      </w:r>
      <w:r>
        <w:t xml:space="preserve"> </w:t>
      </w:r>
      <w:r>
        <w:rPr>
          <w:iCs/>
          <w:i/>
        </w:rPr>
        <w:t xml:space="preserve">Judge</w:t>
      </w:r>
      <w:r>
        <w:t xml:space="preserve">s to navigate a complex landscape where de jure independence does not always translate into de facto autonomy.</w:t>
      </w:r>
    </w:p>
    <w:bookmarkEnd w:id="21"/>
    <w:bookmarkStart w:id="24" w:name="X8a24a69b59fddfe209a1456cb628b7ab0aded17"/>
    <w:p>
      <w:pPr>
        <w:pStyle w:val="Heading2"/>
      </w:pPr>
      <w:r>
        <w:t xml:space="preserve">3. The Role of the Judge in Zimbabwe Harare: A Case Study Approach</w:t>
      </w:r>
    </w:p>
    <w:p>
      <w:pPr>
        <w:pStyle w:val="FirstParagraph"/>
      </w:pPr>
      <w:r>
        <w:t xml:space="preserve">The daily operations of a</w:t>
      </w:r>
      <w:r>
        <w:t xml:space="preserve"> </w:t>
      </w:r>
      <w:r>
        <w:rPr>
          <w:iCs/>
          <w:i/>
        </w:rPr>
        <w:t xml:space="preserve">Judge</w:t>
      </w:r>
      <w:r>
        <w:t xml:space="preserve"> </w:t>
      </w:r>
      <w:r>
        <w:t xml:space="preserve">in</w:t>
      </w:r>
      <w:r>
        <w:t xml:space="preserve"> </w:t>
      </w:r>
      <w:r>
        <w:rPr>
          <w:iCs/>
          <w:i/>
        </w:rPr>
        <w:t xml:space="preserve">Zimbabwe Harare</w:t>
      </w:r>
      <w:r>
        <w:t xml:space="preserve"> </w:t>
      </w:r>
      <w:r>
        <w:t xml:space="preserve">are characterized by a high volume of caseloads and increasing complexity. Recent data indicates that courts in the capital are dealing with an surge in constitutional litigation, labor disputes, and commercial conflicts arising from economic volatility.</w:t>
      </w:r>
    </w:p>
    <w:bookmarkStart w:id="22" w:name="adjudication-under-political-pressure"/>
    <w:p>
      <w:pPr>
        <w:pStyle w:val="Heading3"/>
      </w:pPr>
      <w:r>
        <w:t xml:space="preserve">3.1 Adjudication under Political Pressure</w:t>
      </w:r>
    </w:p>
    <w:p>
      <w:pPr>
        <w:pStyle w:val="FirstParagraph"/>
      </w:pPr>
      <w:r>
        <w:t xml:space="preserve">A significant challenge for the</w:t>
      </w:r>
      <w:r>
        <w:t xml:space="preserve"> </w:t>
      </w:r>
      <w:r>
        <w:rPr>
          <w:iCs/>
          <w:i/>
        </w:rPr>
        <w:t xml:space="preserve">Judge</w:t>
      </w:r>
      <w:r>
        <w:t xml:space="preserve"> </w:t>
      </w:r>
      <w:r>
        <w:t xml:space="preserve">involves cases with political implications. In</w:t>
      </w:r>
      <w:r>
        <w:t xml:space="preserve"> </w:t>
      </w:r>
      <w:r>
        <w:rPr>
          <w:iCs/>
          <w:i/>
        </w:rPr>
        <w:t xml:space="preserve">Zimbabwe Harare</w:t>
      </w:r>
      <w:r>
        <w:t xml:space="preserve">, high-profile matters involving state entities or opposition figures often attract intense public and media scrutiny. The psychological pressure on a</w:t>
      </w:r>
      <w:r>
        <w:t xml:space="preserve"> </w:t>
      </w:r>
      <w:r>
        <w:rPr>
          <w:iCs/>
          <w:i/>
        </w:rPr>
        <w:t xml:space="preserve">Judge</w:t>
      </w:r>
      <w:r>
        <w:t xml:space="preserve"> </w:t>
      </w:r>
      <w:r>
        <w:t xml:space="preserve">to render politically palatable decisions, rather than legally sound ones, remains a pertinent concern. Academic observation suggests that while many</w:t>
      </w:r>
      <w:r>
        <w:t xml:space="preserve"> </w:t>
      </w:r>
      <w:r>
        <w:rPr>
          <w:iCs/>
          <w:i/>
        </w:rPr>
        <w:t xml:space="preserve">Judge</w:t>
      </w:r>
      <w:r>
        <w:t xml:space="preserve">s exhibit commendable courage, the subtle mechanisms of coercion—such as delayed promotions or transfers—can influence judicial behavior in the long term.</w:t>
      </w:r>
    </w:p>
    <w:bookmarkEnd w:id="22"/>
    <w:bookmarkStart w:id="23" w:name="procedural-efficiency-and-backlogs"/>
    <w:p>
      <w:pPr>
        <w:pStyle w:val="Heading3"/>
      </w:pPr>
      <w:r>
        <w:t xml:space="preserve">3.2 Procedural Efficiency and Backlogs</w:t>
      </w:r>
    </w:p>
    <w:p>
      <w:pPr>
        <w:pStyle w:val="FirstParagraph"/>
      </w:pPr>
      <w:r>
        <w:t xml:space="preserve">Efficiency is another critical dimension of a</w:t>
      </w:r>
      <w:r>
        <w:t xml:space="preserve"> </w:t>
      </w:r>
      <w:r>
        <w:rPr>
          <w:iCs/>
          <w:i/>
        </w:rPr>
        <w:t xml:space="preserve">Judge</w:t>
      </w:r>
      <w:r>
        <w:t xml:space="preserve">'s performance. The High Court in</w:t>
      </w:r>
      <w:r>
        <w:t xml:space="preserve"> </w:t>
      </w:r>
      <w:r>
        <w:rPr>
          <w:iCs/>
          <w:i/>
        </w:rPr>
        <w:t xml:space="preserve">Zimbabwe Harare</w:t>
      </w:r>
      <w:r>
        <w:t xml:space="preserve"> </w:t>
      </w:r>
      <w:r>
        <w:t xml:space="preserve">has grappled with significant backlogs, affecting access to justice for ordinary citizens. Delays in delivering judgments undermine the credibility of the judiciary. For a</w:t>
      </w:r>
      <w:r>
        <w:t xml:space="preserve"> </w:t>
      </w:r>
      <w:r>
        <w:rPr>
          <w:iCs/>
          <w:i/>
        </w:rPr>
        <w:t xml:space="preserve">Judge, managing time effectively while ensuring thorough legal reasoning is a constant struggle exacerbated by administrative bottlenecks within the court registry.</w:t>
      </w:r>
    </w:p>
    <w:bookmarkEnd w:id="23"/>
    <w:bookmarkEnd w:id="24"/>
    <w:bookmarkStart w:id="25" w:name="infrastructural-and-resource-challenges"/>
    <w:p>
      <w:pPr>
        <w:pStyle w:val="Heading2"/>
      </w:pPr>
      <w:r>
        <w:t xml:space="preserve">4. Infrastructural and Resource Challenges</w:t>
      </w:r>
    </w:p>
    <w:p>
      <w:pPr>
        <w:pStyle w:val="FirstParagraph"/>
      </w:pPr>
      <w:r>
        <w:t xml:space="preserve">The physical environment plays a crucial role in judicial effectiveness. The transition of the High Court from its historic downtown location to Borrowdale Brook was intended to improve security and facilities for the</w:t>
      </w:r>
      <w:r>
        <w:t xml:space="preserve"> </w:t>
      </w:r>
      <w:r>
        <w:rPr>
          <w:iCs/>
          <w:i/>
        </w:rPr>
        <w:t xml:space="preserve">Judge</w:t>
      </w:r>
      <w:r>
        <w:t xml:space="preserve">. However, reports indicate ongoing issues with infrastructure maintenance, internet connectivity, and legal research resources.</w:t>
      </w:r>
      <w:r>
        <w:t xml:space="preserve"> </w:t>
      </w:r>
      <w:r>
        <w:t xml:space="preserve">A well-equipped library and reliable access to international legal databases are essential for a modern</w:t>
      </w:r>
      <w:r>
        <w:t xml:space="preserve"> </w:t>
      </w:r>
      <w:r>
        <w:rPr>
          <w:iCs/>
          <w:i/>
        </w:rPr>
        <w:t xml:space="preserve">Judge</w:t>
      </w:r>
      <w:r>
        <w:t xml:space="preserve"> </w:t>
      </w:r>
      <w:r>
        <w:t xml:space="preserve">in</w:t>
      </w:r>
      <w:r>
        <w:t xml:space="preserve"> </w:t>
      </w:r>
      <w:r>
        <w:rPr>
          <w:iCs/>
          <w:i/>
        </w:rPr>
        <w:t xml:space="preserve">Zimbabwe Harare</w:t>
      </w:r>
      <w:r>
        <w:t xml:space="preserve"> </w:t>
      </w:r>
      <w:r>
        <w:t xml:space="preserve">to engage with comparative jurisprudence. Without adequate resources, the quality of judgments may suffer, limiting the judiciary's ability to harmonize domestic law with international human rights standards. This resource gap is not merely an inconvenience but a structural barrier to justice for those appearing before a</w:t>
      </w:r>
      <w:r>
        <w:t xml:space="preserve"> </w:t>
      </w:r>
      <w:r>
        <w:rPr>
          <w:iCs/>
          <w:i/>
        </w:rPr>
        <w:t xml:space="preserve">Judge</w:t>
      </w:r>
      <w:r>
        <w:t xml:space="preserve"> </w:t>
      </w:r>
      <w:r>
        <w:t xml:space="preserve">in</w:t>
      </w:r>
      <w:r>
        <w:t xml:space="preserve"> </w:t>
      </w:r>
      <w:r>
        <w:rPr>
          <w:iCs/>
          <w:i/>
        </w:rPr>
        <w:t xml:space="preserve">Zimbabwe Harare</w:t>
      </w:r>
      <w:r>
        <w:t xml:space="preserve">.</w:t>
      </w:r>
    </w:p>
    <w:bookmarkEnd w:id="25"/>
    <w:bookmarkStart w:id="26" w:name="Xbca7b2fa3b9d8421a8fd047d89af2e686f67d46"/>
    <w:p>
      <w:pPr>
        <w:pStyle w:val="Heading2"/>
      </w:pPr>
      <w:r>
        <w:t xml:space="preserve">5. Recommendations for Strengthening Judicial Integrity</w:t>
      </w:r>
    </w:p>
    <w:p>
      <w:pPr>
        <w:pStyle w:val="FirstParagraph"/>
      </w:pPr>
      <w:r>
        <w:t xml:space="preserve">To bolster the position of the</w:t>
      </w:r>
      <w:r>
        <w:t xml:space="preserve"> </w:t>
      </w:r>
      <w:r>
        <w:rPr>
          <w:iCs/>
          <w:i/>
        </w:rPr>
        <w:t xml:space="preserve">Judge, several strategic interventions are recommended:</w:t>
      </w:r>
      <w:r>
        <w:rPr>
          <w:iCs/>
          <w:i/>
        </w:rPr>
        <w:t xml:space="preserve"> </w:t>
      </w:r>
      <w:r>
        <w:rPr>
          <w:iCs/>
          <w:i/>
        </w:rPr>
        <w:t xml:space="preserve">1. **Enhanced Security Measures: The state must guarantee physical and psychological safety for all</w:t>
      </w:r>
      <w:r>
        <w:rPr>
          <w:iCs/>
          <w:i/>
        </w:rPr>
        <w:t xml:space="preserve"> </w:t>
      </w:r>
      <w:r>
        <w:rPr>
          <w:iCs/>
          <w:i/>
          <w:iCs/>
          <w:i/>
        </w:rPr>
        <w:t xml:space="preserve">Judges, particularly in sensitive cases.</w:t>
      </w:r>
      <w:r>
        <w:rPr>
          <w:iCs/>
          <w:i/>
          <w:iCs/>
          <w:i/>
        </w:rPr>
        <w:t xml:space="preserve"> </w:t>
      </w:r>
      <w:r>
        <w:rPr>
          <w:iCs/>
          <w:i/>
          <w:iCs/>
          <w:i/>
        </w:rPr>
        <w:t xml:space="preserve">2. **Resource Allocation: Increased budgetary provision for the judiciary in</w:t>
      </w:r>
      <w:r>
        <w:rPr>
          <w:iCs/>
          <w:i/>
          <w:iCs/>
          <w:i/>
        </w:rPr>
        <w:t xml:space="preserve"> </w:t>
      </w:r>
      <w:r>
        <w:rPr>
          <w:iCs/>
          <w:i/>
          <w:iCs/>
          <w:i/>
          <w:iCs/>
          <w:i/>
        </w:rPr>
        <w:t xml:space="preserve">Zimbabwe Harare</w:t>
      </w:r>
      <w:r>
        <w:rPr>
          <w:iCs/>
          <w:i/>
          <w:iCs/>
          <w:i/>
        </w:rPr>
        <w:t xml:space="preserve"> </w:t>
      </w:r>
      <w:r>
        <w:rPr>
          <w:iCs/>
          <w:i/>
          <w:iCs/>
          <w:i/>
        </w:rPr>
        <w:t xml:space="preserve">is necessary to ensure access to up-to-date legal technologies and research materials.</w:t>
      </w:r>
      <w:r>
        <w:rPr>
          <w:iCs/>
          <w:i/>
          <w:iCs/>
          <w:i/>
        </w:rPr>
        <w:t xml:space="preserve"> </w:t>
      </w:r>
      <w:r>
        <w:rPr>
          <w:iCs/>
          <w:i/>
          <w:iCs/>
          <w:i/>
        </w:rPr>
        <w:t xml:space="preserve">3. **Continuous Training: Regular professional development programs should be instituted to keep</w:t>
      </w:r>
      <w:r>
        <w:rPr>
          <w:iCs/>
          <w:i/>
          <w:iCs/>
          <w:i/>
        </w:rPr>
        <w:t xml:space="preserve"> </w:t>
      </w:r>
      <w:r>
        <w:rPr>
          <w:iCs/>
          <w:i/>
          <w:iCs/>
          <w:i/>
          <w:iCs/>
          <w:i/>
        </w:rPr>
        <w:t xml:space="preserve">Judges updated on emerging legal trends, ensuring that jurisprudence remains dynamic and relevant.</w:t>
      </w:r>
      <w:r>
        <w:rPr>
          <w:iCs/>
          <w:i/>
          <w:iCs/>
          <w:i/>
          <w:iCs/>
          <w:i/>
        </w:rPr>
        <w:t xml:space="preserve"> </w:t>
      </w:r>
      <w:r>
        <w:rPr>
          <w:iCs/>
          <w:i/>
          <w:iCs/>
          <w:i/>
          <w:iCs/>
          <w:i/>
        </w:rPr>
        <w:t xml:space="preserve">4. **Public Engagement: Enhancing transparency in judicial processes can build public trust in the</w:t>
      </w:r>
      <w:r>
        <w:rPr>
          <w:iCs/>
          <w:i/>
          <w:iCs/>
          <w:i/>
          <w:iCs/>
          <w:i/>
        </w:rPr>
        <w:t xml:space="preserve"> </w:t>
      </w:r>
      <w:r>
        <w:rPr>
          <w:iCs/>
          <w:i/>
          <w:iCs/>
          <w:i/>
          <w:iCs/>
          <w:i/>
          <w:iCs/>
          <w:i/>
        </w:rPr>
        <w:t xml:space="preserve">Judge and the broader justice system in</w:t>
      </w:r>
      <w:r>
        <w:rPr>
          <w:iCs/>
          <w:i/>
          <w:iCs/>
          <w:i/>
          <w:iCs/>
          <w:i/>
          <w:iCs/>
          <w:i/>
        </w:rPr>
        <w:t xml:space="preserve"> </w:t>
      </w:r>
      <w:r>
        <w:rPr>
          <w:iCs/>
          <w:i/>
          <w:iCs/>
          <w:i/>
          <w:iCs/>
          <w:i/>
          <w:iCs/>
          <w:i/>
          <w:iCs/>
          <w:i/>
        </w:rPr>
        <w:t xml:space="preserve">Zimbabwe Harare.</w:t>
      </w:r>
    </w:p>
    <w:bookmarkEnd w:id="26"/>
    <w:bookmarkStart w:id="27" w:name="conclusion"/>
    <w:p>
      <w:pPr>
        <w:pStyle w:val="Heading2"/>
      </w:pPr>
      <w:r>
        <w:t xml:space="preserve">6. Conclusion</w:t>
      </w:r>
    </w:p>
    <w:p>
      <w:pPr>
        <w:pStyle w:val="FirstParagraph"/>
      </w:pPr>
      <w:r>
        <w:t xml:space="preserve">The role of the</w:t>
      </w:r>
      <w:r>
        <w:t xml:space="preserve"> </w:t>
      </w:r>
      <w:r>
        <w:rPr>
          <w:iCs/>
          <w:i/>
        </w:rPr>
        <w:t xml:space="preserve">Judge</w:t>
      </w:r>
      <w:r>
        <w:t xml:space="preserve"> </w:t>
      </w:r>
      <w:r>
        <w:t xml:space="preserve">in Zimbabwe is pivotal to the country's democratic consolidation. While significant progress has been made, particularly regarding constitutional protections, substantial challenges remain for those serving as a</w:t>
      </w:r>
      <w:r>
        <w:t xml:space="preserve"> </w:t>
      </w:r>
      <w:r>
        <w:rPr>
          <w:iCs/>
          <w:i/>
        </w:rPr>
        <w:t xml:space="preserve">Judge</w:t>
      </w:r>
      <w:r>
        <w:t xml:space="preserve"> </w:t>
      </w:r>
      <w:r>
        <w:t xml:space="preserve">in</w:t>
      </w:r>
      <w:r>
        <w:t xml:space="preserve"> </w:t>
      </w:r>
      <w:r>
        <w:rPr>
          <w:iCs/>
          <w:i/>
        </w:rPr>
        <w:t xml:space="preserve">Zimbabwe Harare. The interplay between political dynamics, resource constraints, and institutional legacy continues to shape judicial outcomes.</w:t>
      </w:r>
      <w:r>
        <w:rPr>
          <w:iCs/>
          <w:i/>
        </w:rPr>
        <w:t xml:space="preserve"> </w:t>
      </w:r>
      <w:r>
        <w:rPr>
          <w:iCs/>
          <w:i/>
        </w:rPr>
        <w:t xml:space="preserve">For Zimbabwe to realize its constitutional aspirations of justice and equality before the law, it is imperative that the environment supporting the</w:t>
      </w:r>
      <w:r>
        <w:rPr>
          <w:iCs/>
          <w:i/>
        </w:rPr>
        <w:t xml:space="preserve"> </w:t>
      </w:r>
      <w:r>
        <w:rPr>
          <w:iCs/>
          <w:i/>
          <w:iCs/>
          <w:i/>
        </w:rPr>
        <w:t xml:space="preserve">Judge is strengthened. This requires not only legislative adherence but also a cultural shift within political and civic spheres that respects judicial independence unequivocally. The future of rule of law in</w:t>
      </w:r>
      <w:r>
        <w:rPr>
          <w:iCs/>
          <w:i/>
          <w:iCs/>
          <w:i/>
        </w:rPr>
        <w:t xml:space="preserve"> </w:t>
      </w:r>
      <w:r>
        <w:rPr>
          <w:iCs/>
          <w:i/>
          <w:iCs/>
          <w:i/>
          <w:iCs/>
          <w:i/>
        </w:rPr>
        <w:t xml:space="preserve">Zimbabwe Harare rests heavily on the ability to empower its</w:t>
      </w:r>
      <w:r>
        <w:rPr>
          <w:iCs/>
          <w:i/>
          <w:iCs/>
          <w:i/>
          <w:iCs/>
          <w:i/>
        </w:rPr>
        <w:t xml:space="preserve"> </w:t>
      </w:r>
      <w:r>
        <w:rPr>
          <w:iCs/>
          <w:i/>
          <w:iCs/>
          <w:i/>
          <w:iCs/>
          <w:i/>
          <w:iCs/>
          <w:i/>
        </w:rPr>
        <w:t xml:space="preserve">Judges, ensuring they can perform their duties with autonomy, integrity, and efficiency.</w:t>
      </w:r>
    </w:p>
    <w:bookmarkEnd w:id="27"/>
    <w:bookmarkStart w:id="28" w:name="references"/>
    <w:p>
      <w:pPr>
        <w:pStyle w:val="Heading2"/>
      </w:pPr>
      <w:r>
        <w:t xml:space="preserve">7. References</w:t>
      </w:r>
    </w:p>
    <w:p>
      <w:pPr>
        <w:pStyle w:val="FirstParagraph"/>
      </w:pPr>
      <w:r>
        <w:rPr>
          <w:iCs/>
          <w:i/>
        </w:rPr>
        <w:t xml:space="preserve">[1] Constitution of Zimbabwe Amendment (No. 20) Act 2013.</w:t>
      </w:r>
    </w:p>
    <w:p>
      <w:pPr>
        <w:pStyle w:val="BodyText"/>
      </w:pPr>
      <w:r>
        <w:rPr>
          <w:iCs/>
          <w:i/>
        </w:rPr>
        <w:t xml:space="preserve">[2] Chidyausiku, R. (2018). "Judicial Independence in Zimbabwe: A Critical Review."</w:t>
      </w:r>
      <w:r>
        <w:rPr>
          <w:iCs/>
          <w:i/>
        </w:rPr>
        <w:t xml:space="preserve"> </w:t>
      </w:r>
      <w:r>
        <w:rPr>
          <w:bCs/>
          <w:b/>
          <w:iCs/>
          <w:i/>
        </w:rPr>
        <w:t xml:space="preserve">Zimbabwe Law Journal</w:t>
      </w:r>
      <w:r>
        <w:rPr>
          <w:iCs/>
          <w:i/>
        </w:rPr>
        <w:t xml:space="preserve">, 5(2), pp. 45-67.</w:t>
      </w:r>
    </w:p>
    <w:p>
      <w:pPr>
        <w:pStyle w:val="BodyText"/>
      </w:pPr>
      <w:r>
        <w:rPr>
          <w:iCs/>
          <w:i/>
        </w:rPr>
        <w:t xml:space="preserve">[3] Ndlovu, T. &amp; Maphosa, L. (2021). "The High Court of Harare: Infrastructure and Justice Delivery."</w:t>
      </w:r>
      <w:r>
        <w:rPr>
          <w:iCs/>
          <w:i/>
        </w:rPr>
        <w:t xml:space="preserve"> </w:t>
      </w:r>
      <w:r>
        <w:rPr>
          <w:bCs/>
          <w:b/>
          <w:iCs/>
          <w:i/>
        </w:rPr>
        <w:t xml:space="preserve">African Human Rights Law Review</w:t>
      </w:r>
      <w:r>
        <w:rPr>
          <w:iCs/>
          <w:i/>
        </w:rPr>
        <w:t xml:space="preserve">, 12(4), pp. 112-130.</w:t>
      </w:r>
    </w:p>
    <w:p>
      <w:pPr>
        <w:pStyle w:val="BodyText"/>
      </w:pPr>
      <w:r>
        <w:rPr>
          <w:iCs/>
          <w:i/>
        </w:rPr>
        <w:t xml:space="preserve">[4] Constitutional Court of Zimbabwe Reports, Volume I (2005-2015). Harare: ZimLII.</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Judiciary in Transition: A Critical Analysis of the Role, Challenges, and Reform Imperatives for Judges in Zimbabwe Harare</dc:title>
  <dc:creator/>
  <cp:keywords/>
  <dcterms:created xsi:type="dcterms:W3CDTF">2026-07-29T16:34:43Z</dcterms:created>
  <dcterms:modified xsi:type="dcterms:W3CDTF">2026-07-29T16:34:43Z</dcterms:modified>
</cp:coreProperties>
</file>

<file path=docProps/custom.xml><?xml version="1.0" encoding="utf-8"?>
<Properties xmlns="http://schemas.openxmlformats.org/officeDocument/2006/custom-properties" xmlns:vt="http://schemas.openxmlformats.org/officeDocument/2006/docPropsVTypes"/>
</file>