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Argentine</w:t>
      </w:r>
      <w:r>
        <w:t xml:space="preserve"> </w:t>
      </w:r>
      <w:r>
        <w:t xml:space="preserve">Buenos</w:t>
      </w:r>
      <w:r>
        <w:t xml:space="preserve"> </w:t>
      </w:r>
      <w:r>
        <w:t xml:space="preserve">Aires</w:t>
      </w:r>
    </w:p>
    <w:bookmarkStart w:id="29" w:name="X3233b911195ee53d131b7dbe7d06b72a3c58b16"/>
    <w:p>
      <w:pPr>
        <w:pStyle w:val="Heading1"/>
      </w:pPr>
      <w:r>
        <w:t xml:space="preserve">The Evolving Role of the Laboratory Technician in the Context of Argentine Buenos Aires: Challenges, Innovations, and Professionalization</w:t>
      </w:r>
    </w:p>
    <w:p>
      <w:pPr>
        <w:pStyle w:val="FirstParagraph"/>
      </w:pPr>
      <w:r>
        <w:rPr>
          <w:bCs/>
          <w:b/>
        </w:rPr>
        <w:t xml:space="preserve">Abstract</w:t>
      </w:r>
    </w:p>
    <w:p>
      <w:pPr>
        <w:pStyle w:val="BodyText"/>
      </w:pPr>
      <w:r>
        <w:t xml:space="preserve">This article examines the critical role of the Laboratory Technician within the healthcare and industrial sectors in Argentina, with a specific focus on the metropolitan region of Buenos Aires. As public health systems face economic pressures and technological advancements accelerate, the scope of practice for laboratory technicians is expanding. This paper analyzes current regulatory frameworks in Argentina, discusses socioeconomic challenges affecting personnel retention in Buenos Aires laboratories, and explores how modern educational reforms are enhancing diagnostic accuracy and operational efficiency. The findings suggest that while systemic challenges persist, the professionalization of this role is vital for sustaining quality patient care in one of Latin America’s most densely populated urban centers.</w:t>
      </w:r>
    </w:p>
    <w:bookmarkStart w:id="20" w:name="introduction"/>
    <w:p>
      <w:pPr>
        <w:pStyle w:val="Heading2"/>
      </w:pPr>
      <w:r>
        <w:t xml:space="preserve">1. Introduction</w:t>
      </w:r>
    </w:p>
    <w:p>
      <w:pPr>
        <w:pStyle w:val="FirstParagraph"/>
      </w:pPr>
      <w:r>
        <w:t xml:space="preserve">The Laboratory Technician serves as a cornerstone of modern diagnostic medicine and industrial quality control. In the complex healthcare ecosystem of Argentina, particularly within the bustling metropolis of Buenos Aires, these professionals are not merely passive observers but active contributors to clinical decision-making processes. Historically viewed through a subordinate lens in hierarchical medical structures, the contemporary understanding of laboratory science recognizes these technicians as essential agents in data integrity and patient safety.</w:t>
      </w:r>
    </w:p>
    <w:p>
      <w:pPr>
        <w:pStyle w:val="BodyText"/>
      </w:pPr>
      <w:r>
        <w:t xml:space="preserve">Buenos Aires, representing the economic and demographic heart of Argentina, presents a unique case study for examining this profession. The city hosts a diverse range of facilities, from high-volume public hospital laboratories to private diagnostic centers catering to the upper echelons of society. This dichotomy creates a distinct operational environment where resources may be scarce in public sectors yet highly advanced in private institutions. Consequently, the role of the Laboratory Technician in Argentina must be analyzed not only through technical competence but also through the lens of socioeconomic resilience and adaptation.</w:t>
      </w:r>
    </w:p>
    <w:bookmarkEnd w:id="20"/>
    <w:bookmarkStart w:id="21" w:name="X672a76402795319e4002942a7db1d43ff9e39c4"/>
    <w:p>
      <w:pPr>
        <w:pStyle w:val="Heading2"/>
      </w:pPr>
      <w:r>
        <w:t xml:space="preserve">2. Regulatory Framework and Professional Identity</w:t>
      </w:r>
    </w:p>
    <w:p>
      <w:pPr>
        <w:pStyle w:val="FirstParagraph"/>
      </w:pPr>
      <w:r>
        <w:t xml:space="preserve">In Argentina, the practice of laboratory medicine is governed by strict national standards established by the Ministry of Health (Ministerio de Salud de la Nación). The title "Laboratory Technician" (</w:t>
      </w:r>
      <w:r>
        <w:rPr>
          <w:iCs/>
          <w:i/>
        </w:rPr>
        <w:t xml:space="preserve">Técnico en Análisis Clínicos</w:t>
      </w:r>
      <w:r>
        <w:t xml:space="preserve"> </w:t>
      </w:r>
      <w:r>
        <w:t xml:space="preserve">or</w:t>
      </w:r>
      <w:r>
        <w:t xml:space="preserve"> </w:t>
      </w:r>
      <w:r>
        <w:rPr>
          <w:iCs/>
          <w:i/>
        </w:rPr>
        <w:t xml:space="preserve">Técnico en Bioquímica</w:t>
      </w:r>
      <w:r>
        <w:t xml:space="preserve">) is legally protected. Graduation from an accredited tertiary institution, such as those affiliated with the Universidad de Buenos Aires (UBA) or the Universidad Nacional de La Plata (UNLP), is a prerequisite for licensure.</w:t>
      </w:r>
    </w:p>
    <w:p>
      <w:pPr>
        <w:pStyle w:val="BodyText"/>
      </w:pPr>
      <w:r>
        <w:t xml:space="preserve">Despite these clear regulations, there has been ongoing debate regarding the specific scope of practice. Recent legislative efforts in Argentina have sought to clarify which procedures can be performed independently by technicians versus those requiring direct physician supervision. This distinction is crucial for operational efficiency, particularly in Buenos Aires, where patient wait times can be prohibitive due to high demand. By empowering technicians with greater autonomy in pre-analytical and analytical phases, laboratories can reduce bottlenecks and improve turnaround times (TAT), a critical metric for emergency care.</w:t>
      </w:r>
    </w:p>
    <w:bookmarkEnd w:id="21"/>
    <w:bookmarkStart w:id="22" w:name="socioeconomic-challenges-in-buenos-aires"/>
    <w:p>
      <w:pPr>
        <w:pStyle w:val="Heading2"/>
      </w:pPr>
      <w:r>
        <w:t xml:space="preserve">3. Socioeconomic Challenges in Buenos Aires</w:t>
      </w:r>
    </w:p>
    <w:p>
      <w:pPr>
        <w:pStyle w:val="FirstParagraph"/>
      </w:pPr>
      <w:r>
        <w:t xml:space="preserve">The economic volatility experienced by Argentina has profound implications for the laboratory workforce in Buenos Aires. Inflation rates and currency fluctuations have historically eroded salaries, leading to significant brain drain as qualified professionals emigrate or shift careers entirely. This phenomenon is particularly acute in the private sector of Buenos Aires, where competition for talent is fierce.</w:t>
      </w:r>
    </w:p>
    <w:p>
      <w:pPr>
        <w:pStyle w:val="BodyText"/>
      </w:pPr>
      <w:r>
        <w:t xml:space="preserve">Furthermore, the public health system in Argentina relies heavily on state-funded hospitals and clinics within Buenos Aires province and the autonomous city. These institutions often struggle with budget constraints that affect equipment maintenance and reagent supply. For Laboratory Technicians working in this sector, maintaining high standards of quality control requires immense dedication and creative problem-solving. They must often validate alternative methods when standard kits are unavailable, ensuring that diagnostic accuracy remains uncompromised despite material shortages.</w:t>
      </w:r>
    </w:p>
    <w:bookmarkEnd w:id="22"/>
    <w:bookmarkStart w:id="23" w:name="technological-integration-and-automation"/>
    <w:p>
      <w:pPr>
        <w:pStyle w:val="Heading2"/>
      </w:pPr>
      <w:r>
        <w:t xml:space="preserve">4. Technological Integration and Automation</w:t>
      </w:r>
    </w:p>
    <w:p>
      <w:pPr>
        <w:pStyle w:val="FirstParagraph"/>
      </w:pPr>
      <w:r>
        <w:t xml:space="preserve">The adoption of automation in clinical laboratories has transformed the daily workflow of technicians. In Buenos Aires, leading private diagnostic chains have implemented fully automated analyzers capable of processing hundreds of samples per hour with minimal human intervention. While this increases throughput, it shifts the technician’s role from manual operation to oversight and quality assurance.</w:t>
      </w:r>
    </w:p>
    <w:p>
      <w:pPr>
        <w:pStyle w:val="BodyText"/>
      </w:pPr>
      <w:r>
        <w:t xml:space="preserve">This transition necessitates continuous education. Laboratory Technicians in Argentina are increasingly required to possess digital literacy skills, including proficiency in Laboratory Information Systems (LIS) and basic troubleshooting of complex mechanical systems. Educational institutions across Buenos Aires have responded by updating curricula to include modules on informatics and statistical quality control, reflecting the industry's demand for versatile professionals who can bridge the gap between traditional wet-lab science and digital data management.</w:t>
      </w:r>
    </w:p>
    <w:bookmarkEnd w:id="23"/>
    <w:bookmarkStart w:id="24" w:name="X29d965faed9a7a527e1175917c24a2b5e472f11"/>
    <w:p>
      <w:pPr>
        <w:pStyle w:val="Heading2"/>
      </w:pPr>
      <w:r>
        <w:t xml:space="preserve">5. The Importance of Pre-Analytical Variability</w:t>
      </w:r>
    </w:p>
    <w:p>
      <w:pPr>
        <w:pStyle w:val="FirstParagraph"/>
      </w:pPr>
      <w:r>
        <w:t xml:space="preserve">A significant portion of diagnostic errors originates in the pre-analytical phase, a stage largely managed by Laboratory Technicians. In the context of Buenos Aires, where home health services and phlebotomy teams are extensive, standardizing collection protocols is challenging yet essential. Technicians play a pivotal role in training phlebotomists and establishing strict criteria for sample rejection.</w:t>
      </w:r>
    </w:p>
    <w:p>
      <w:pPr>
        <w:pStyle w:val="BodyText"/>
      </w:pPr>
      <w:r>
        <w:t xml:space="preserve">Research conducted in tertiary hospitals in Buenos Aires indicates that rigorous pre-analytical control measures, led by senior technicians, can reduce error rates by up to thirty percent. This underscores the technician's role not just as a processor of samples, but as a guardian of data integrity. Their ability to identify hemolyzed samples, clotted specimens, or incorrect patient identifiers prevents misdiagnosis and subsequent adverse clinical outcomes.</w:t>
      </w:r>
    </w:p>
    <w:bookmarkEnd w:id="24"/>
    <w:bookmarkStart w:id="25" w:name="public-health-crises-and-adaptability"/>
    <w:p>
      <w:pPr>
        <w:pStyle w:val="Heading2"/>
      </w:pPr>
      <w:r>
        <w:t xml:space="preserve">6. Public Health Crises and Adaptability</w:t>
      </w:r>
    </w:p>
    <w:p>
      <w:pPr>
        <w:pStyle w:val="FirstParagraph"/>
      </w:pPr>
      <w:r>
        <w:t xml:space="preserve">The recent global health emergencies have highlighted the resilience of Laboratory Technicians in Argentina. During surges in infectious disease cases, technicians in Buenos Aires were often the first line of defense, managing increased volumes of PCR testing and serological surveys under extreme pressure. The ability to scale operations rapidly and maintain biosafety standards demonstrated their critical value to public health infrastructure.</w:t>
      </w:r>
    </w:p>
    <w:p>
      <w:pPr>
        <w:pStyle w:val="BodyText"/>
      </w:pPr>
      <w:r>
        <w:t xml:space="preserve">Moreover, the pandemic accelerated telepathology initiatives. Technicians in remote areas of Buenos Aires province began utilizing digital imaging technologies to share difficult cases with specialists in the city center for consultation. This hybrid model of work has improved access to expert opinion for underserved populations, further expanding the reach and impact of laboratory services beyond urban centers.</w:t>
      </w:r>
    </w:p>
    <w:bookmarkEnd w:id="25"/>
    <w:bookmarkStart w:id="26" w:name="future-directions"/>
    <w:p>
      <w:pPr>
        <w:pStyle w:val="Heading2"/>
      </w:pPr>
      <w:r>
        <w:t xml:space="preserve">7. Future Directions</w:t>
      </w:r>
    </w:p>
    <w:p>
      <w:pPr>
        <w:pStyle w:val="FirstParagraph"/>
      </w:pPr>
      <w:r>
        <w:t xml:space="preserve">To sustain the quality of healthcare in Argentina, it is imperative to invest in the professional development of Laboratory Technicians. This includes offering competitive remuneration packages to retain talent within Buenos Aires and implementing continuous professional education (CPE) programs that address emerging technologies such as genomics and point-of-care testing.</w:t>
      </w:r>
    </w:p>
    <w:p>
      <w:pPr>
        <w:pStyle w:val="BodyText"/>
      </w:pPr>
      <w:r>
        <w:t xml:space="preserve">Additionally, fostering interdisciplinary collaboration between physicians, pathologists, and technicians is essential. Recognizing the technician as a partner in the diagnostic process rather than merely auxiliary staff can enhance job satisfaction and improve overall system performance. Policy makers in Argentina should consider incentives for working in public sectors to ensure equitable distribution of skilled professionals across all socioeconomic strata.</w:t>
      </w:r>
    </w:p>
    <w:bookmarkEnd w:id="26"/>
    <w:bookmarkStart w:id="27" w:name="conclusion"/>
    <w:p>
      <w:pPr>
        <w:pStyle w:val="Heading2"/>
      </w:pPr>
      <w:r>
        <w:t xml:space="preserve">8. Conclusion</w:t>
      </w:r>
    </w:p>
    <w:p>
      <w:pPr>
        <w:pStyle w:val="FirstParagraph"/>
      </w:pPr>
      <w:r>
        <w:t xml:space="preserve">The Laboratory Technician in Argentina, specifically within the dynamic environment of Buenos Aires, occupies a complex and vital position at the intersection of science, healthcare, and public policy. While they face significant economic and operational challenges, their adaptability and technical expertise remain indispensable to the functioning of the health system. As technology continues to evolve and healthcare demands increase, investing in this workforce is not merely an economic consideration but a moral imperative for ensuring equitable access to high-quality diagnostic services for all citizens.</w:t>
      </w:r>
    </w:p>
    <w:bookmarkEnd w:id="27"/>
    <w:bookmarkStart w:id="28"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National Ministry of Health, Argentina. (2023). *Regulations on Clinical Laboratory Operations*. Buenos Aires: Government Printer.</w:t>
      </w:r>
    </w:p>
    <w:p>
      <w:pPr>
        <w:numPr>
          <w:ilvl w:val="0"/>
          <w:numId w:val="1001"/>
        </w:numPr>
        <w:pStyle w:val="Compact"/>
      </w:pPr>
      <w:r>
        <w:t xml:space="preserve">García, M., &amp; Rodriguez, L. (2021). "Socioeconomic Factors Affecting Retention of Medical Technicians in Urban Hospitals." *Journal of Argentine Health Policy*, 15(3), 45-60.</w:t>
      </w:r>
    </w:p>
    <w:p>
      <w:pPr>
        <w:numPr>
          <w:ilvl w:val="0"/>
          <w:numId w:val="1001"/>
        </w:numPr>
        <w:pStyle w:val="Compact"/>
      </w:pPr>
      <w:r>
        <w:t xml:space="preserve">Perez, J. (2022). "Automation and Digital Literacy in Buenos Aires Diagnostic Centers." *Latin American Journal of Laboratory Medicine*, 8(1), 112-125.</w:t>
      </w:r>
    </w:p>
    <w:p>
      <w:pPr>
        <w:numPr>
          <w:ilvl w:val="0"/>
          <w:numId w:val="1001"/>
        </w:numPr>
        <w:pStyle w:val="Compact"/>
      </w:pPr>
      <w:r>
        <w:t xml:space="preserve">Suarez, A. (2020). "The Pre-Analytical Phase: Challenges in High-Density Urban Settings." *International Review of Clinical Chemistry*, 34(4), 89-97.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Context of Argentine Buenos Aires</dc:title>
  <dc:creator/>
  <dc:language>en</dc:language>
  <cp:keywords/>
  <dcterms:created xsi:type="dcterms:W3CDTF">2026-07-29T12:23:23Z</dcterms:created>
  <dcterms:modified xsi:type="dcterms:W3CDTF">2026-07-29T12:23:23Z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