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Canadian</w:t>
      </w:r>
      <w:r>
        <w:t xml:space="preserve"> </w:t>
      </w:r>
      <w:r>
        <w:t xml:space="preserve">Healthcare</w:t>
      </w:r>
      <w:r>
        <w:t xml:space="preserve"> </w:t>
      </w:r>
      <w:r>
        <w:t xml:space="preserve">Ecosystem:</w:t>
      </w:r>
      <w:r>
        <w:t xml:space="preserve"> </w:t>
      </w:r>
      <w:r>
        <w:t xml:space="preserve">A</w:t>
      </w:r>
      <w:r>
        <w:t xml:space="preserve"> </w:t>
      </w:r>
      <w:r>
        <w:t xml:space="preserve">Focus</w:t>
      </w:r>
      <w:r>
        <w:t xml:space="preserve"> </w:t>
      </w:r>
      <w:r>
        <w:t xml:space="preserve">on</w:t>
      </w:r>
      <w:r>
        <w:t xml:space="preserve"> </w:t>
      </w:r>
      <w:r>
        <w:t xml:space="preserve">Toronto</w:t>
      </w:r>
    </w:p>
    <w:bookmarkStart w:id="31" w:name="X02585519de65d6eb0f14fef6c57aeb2d52cddf3"/>
    <w:p>
      <w:pPr>
        <w:pStyle w:val="Heading1"/>
      </w:pPr>
      <w:r>
        <w:t xml:space="preserve">The Evolving Role of Laboratory Technicians in the Canadian Healthcare Ecosystem: A Focus on Toronto</w:t>
      </w:r>
    </w:p>
    <w:p>
      <w:pPr>
        <w:pStyle w:val="FirstParagraph"/>
      </w:pPr>
      <w:r>
        <w:rPr>
          <w:bCs/>
          <w:b/>
        </w:rPr>
        <w:t xml:space="preserve">Alex J. Mercer, Ph.D.</w:t>
      </w:r>
    </w:p>
    <w:p>
      <w:pPr>
        <w:pStyle w:val="BodyText"/>
      </w:pPr>
      <w:r>
        <w:t xml:space="preserve">Institute for Health Workforce Studies, University of Toronto</w:t>
      </w:r>
    </w:p>
    <w:p>
      <w:pPr>
        <w:pStyle w:val="BodyText"/>
      </w:pPr>
      <w:r>
        <w:t xml:space="preserve">Email: a.mercer@utoronto.ca | Date: October 24, 2023</w:t>
      </w:r>
    </w:p>
    <w:bookmarkStart w:id="20" w:name="absract"/>
    <w:p>
      <w:pPr>
        <w:pStyle w:val="Heading3"/>
      </w:pPr>
      <w:r>
        <w:rPr>
          <w:bCs/>
          <w:b/>
        </w:rPr>
        <w:t xml:space="preserve">Absract</w:t>
      </w:r>
    </w:p>
    <w:p>
      <w:pPr>
        <w:pStyle w:val="FirstParagraph"/>
      </w:pPr>
      <w:r>
        <w:t xml:space="preserve">This article examines the critical function of the Laboratory Technician within the modern healthcare infrastructure of Canada, with a specific emphasis on the metropolitan hub of Toronto. As diagnostic medicine becomes increasingly reliant on precision and high-throughput data, the role of laboratory personnel has transcended traditional technical duties to encompass complex analytical responsibilities. This study explores educational pathways in Ontario, regulatory frameworks under College of Medical Laboratory Science Professionals of Ontario (CMLSO), and the socio-economic impact skilled technicians have on patient outcomes in one of North America's most diverse urban centers. The findings suggest that while demand is high, retention challenges persist due to systemic workload pressures.</w:t>
      </w:r>
    </w:p>
    <w:bookmarkEnd w:id="20"/>
    <w:bookmarkStart w:id="21" w:name="introduction"/>
    <w:p>
      <w:pPr>
        <w:pStyle w:val="Heading3"/>
      </w:pPr>
      <w:r>
        <w:rPr>
          <w:bCs/>
          <w:b/>
        </w:rPr>
        <w:t xml:space="preserve">1. Introduction</w:t>
      </w:r>
    </w:p>
    <w:p>
      <w:pPr>
        <w:pStyle w:val="FirstParagraph"/>
      </w:pPr>
      <w:r>
        <w:t xml:space="preserve">The Canadian healthcare system stands as a pillar of social welfare, relying heavily on accurate diagnostic data to inform clinical decisions. Central to this diagnostic pipeline is the Laboratory Technician, an unsung hero whose contributions are often overlooked in broader public discourse yet remain indispensable to medical science. In the context of Canada, particularly within the bustling metropolis of Toronto, these professionals operate at the intersection of advanced technology and human care. Toronto, serving as Canada’s largest city and a global center for biotechnology research, presents a unique case study for understanding modern laboratory dynamics.</w:t>
      </w:r>
    </w:p>
    <w:p>
      <w:pPr>
        <w:pStyle w:val="BodyText"/>
      </w:pPr>
      <w:r>
        <w:t xml:space="preserve">The scope of this article is twofold: first, to define the rigorous academic and professional standards required to become a Laboratory Technician in Canada; second, to analyze how these professionals navigate the high-volume demands of Toronto’s hospital systems. Understanding this role is vital for policymakers aiming to address healthcare workforce shortages and for students considering entry into medical laboratory sciences.</w:t>
      </w:r>
    </w:p>
    <w:bookmarkEnd w:id="21"/>
    <w:bookmarkStart w:id="22" w:name="X9c2ed721b41b49d336403b79822d89715518c9a"/>
    <w:p>
      <w:pPr>
        <w:pStyle w:val="Heading3"/>
      </w:pPr>
      <w:r>
        <w:rPr>
          <w:bCs/>
          <w:b/>
        </w:rPr>
        <w:t xml:space="preserve">2. Educational Pathways and Professional Certification</w:t>
      </w:r>
    </w:p>
    <w:p>
      <w:pPr>
        <w:pStyle w:val="FirstParagraph"/>
      </w:pPr>
      <w:r>
        <w:t xml:space="preserve">In Canada, the path to becoming a qualified Laboratory Technician is rigorous, reflecting the high stakes of diagnostic accuracy. Unlike some jurisdictions where certification may be optional, Ontario enforces strict regulatory standards through the College of Medical Laboratory Science Professionals of Ontario (CMLSO). Aspiring professionals must complete a post-secondary diploma or degree program accredited by CMLSO. These programs typically span two to four years and cover subjects such as hematology, microbiology, clinical chemistry, immunohematology (blood banking), and quality assurance.</w:t>
      </w:r>
    </w:p>
    <w:p>
      <w:pPr>
        <w:pStyle w:val="BodyText"/>
      </w:pPr>
      <w:r>
        <w:t xml:space="preserve">Upon graduation, candidates must pass the certification exams administered by the Canadian Association for Medical Laboratory Science (CAMLS). For those seeking employment in Toronto’s competitive healthcare market, this certification is not merely a formality but a prerequisite. The educational landscape in Toronto is rich with institutions offering specialized training, including Seneca College and Humber College, which provide co-op placements that bridge the gap between theoretical knowledge and practical application. This alignment with industry needs ensures that graduates are "work-ready," capable of handling sophisticated automated analyzers immediately upon hiring.</w:t>
      </w:r>
    </w:p>
    <w:bookmarkEnd w:id="22"/>
    <w:bookmarkStart w:id="25" w:name="Xbdc18cc7b55b691461feb480ad6423996021cdf"/>
    <w:p>
      <w:pPr>
        <w:pStyle w:val="Heading3"/>
      </w:pPr>
      <w:r>
        <w:rPr>
          <w:bCs/>
          <w:b/>
        </w:rPr>
        <w:t xml:space="preserve">3. The Toronto Context: Volume, Diversity, and Innovation</w:t>
      </w:r>
    </w:p>
    <w:p>
      <w:pPr>
        <w:pStyle w:val="FirstParagraph"/>
      </w:pPr>
      <w:r>
        <w:t xml:space="preserve">Toronto is home to a dense concentration of academic health sciences centers, including the University Health Network (UHN), Sunnybrook Health Sciences Centre, and the Toronto Western Hospital. These institutions handle millions of diagnostic tests annually. For a Laboratory Technician working in this environment, the volume of work is unprecedented compared to rural settings in Canada.</w:t>
      </w:r>
    </w:p>
    <w:bookmarkStart w:id="23" w:name="high-throughput-demands"/>
    <w:p>
      <w:pPr>
        <w:pStyle w:val="Heading4"/>
      </w:pPr>
      <w:r>
        <w:t xml:space="preserve">3.1 High-Throughput Demands</w:t>
      </w:r>
    </w:p>
    <w:p>
      <w:pPr>
        <w:pStyle w:val="FirstParagraph"/>
      </w:pPr>
      <w:r>
        <w:t xml:space="preserve">The sheer scale of patient intake in Toronto requires technicians to master high-throughput workflows. Modern labs are equipped with robotics and laboratory information systems (LIS) that streamline sample processing. However, human oversight remains critical. Technicians must interpret flag alerts from machines, verify abnormal results, and maintain calibration standards. The pressure to turn around time (TAT)—the speed at which results are delivered—is immense in emergency departments where minutes can determine patient survival.</w:t>
      </w:r>
    </w:p>
    <w:bookmarkEnd w:id="23"/>
    <w:bookmarkStart w:id="24" w:name="demographic-diversity"/>
    <w:p>
      <w:pPr>
        <w:pStyle w:val="Heading4"/>
      </w:pPr>
      <w:r>
        <w:t xml:space="preserve">3.2 Demographic Diversity</w:t>
      </w:r>
    </w:p>
    <w:p>
      <w:pPr>
        <w:pStyle w:val="FirstParagraph"/>
      </w:pPr>
      <w:r>
        <w:t xml:space="preserve">Toronto is one of the most multicultural cities on Earth, and this diversity directly impacts laboratory work. Technicians often encounter samples reflecting a wide genetic spectrum, which can influence reference ranges and test interpretations. For instance, certain genetic predispositions to diseases like sickle cell anemia or thalassemia are more prevalent in specific communities within the Greater Toronto Area (GTA). Skilled technicians must possess cultural competence and awareness of biological variations to ensure accurate diagnostics for all demographic groups.</w:t>
      </w:r>
    </w:p>
    <w:bookmarkEnd w:id="24"/>
    <w:bookmarkEnd w:id="25"/>
    <w:bookmarkStart w:id="26" w:name="X5967ed631f79df271e956ef3edaf7ebfdf2d444"/>
    <w:p>
      <w:pPr>
        <w:pStyle w:val="Heading3"/>
      </w:pPr>
      <w:r>
        <w:rPr>
          <w:bCs/>
          <w:b/>
        </w:rPr>
        <w:t xml:space="preserve">4. Technological Integration and Skill Evolution</w:t>
      </w:r>
    </w:p>
    <w:p>
      <w:pPr>
        <w:pStyle w:val="FirstParagraph"/>
      </w:pPr>
      <w:r>
        <w:t xml:space="preserve">The role of the Laboratory Technician in Canada is undergoing a significant transformation due to digitalization. In Toronto’s leading hospitals, the integration of artificial intelligence (AI) and machine learning algorithms into diagnostic tools is becoming commonplace. While these technologies enhance accuracy, they require technicians to possess strong data literacy skills.</w:t>
      </w:r>
    </w:p>
    <w:p>
      <w:pPr>
        <w:pStyle w:val="BodyText"/>
      </w:pPr>
      <w:r>
        <w:t xml:space="preserve">Gone are the days when pipetting fluids was the sole responsibility of lab staff. Today’s technician must manage complex software interfaces, troubleshoot digital errors, and participate in quality improvement projects using statistical process control. This shift demands continuous professional development. Many Toronto-based laboratories offer in-house training modules to keep staff updated on emerging technologies, such as next-generation sequencing (NGS) used in oncology testing.</w:t>
      </w:r>
    </w:p>
    <w:bookmarkEnd w:id="26"/>
    <w:bookmarkStart w:id="27" w:name="X65d7b4d1e0ff695f0f36f105704ff2fba11288d"/>
    <w:p>
      <w:pPr>
        <w:pStyle w:val="Heading3"/>
      </w:pPr>
      <w:r>
        <w:rPr>
          <w:bCs/>
          <w:b/>
        </w:rPr>
        <w:t xml:space="preserve">5. Challenges: Burnout and Workforce Retention</w:t>
      </w:r>
    </w:p>
    <w:p>
      <w:pPr>
        <w:pStyle w:val="FirstParagraph"/>
      </w:pPr>
      <w:r>
        <w:t xml:space="preserve">Despite the intellectual stimulation and technological advancement, the profession faces significant challenges. A recurring theme in healthcare literature regarding Toronto is the issue of burnout among Laboratory Technicians. The combination of shift work, night shifts, and high-stakes pressure contributes to mental fatigue. A recent survey by a local health alliance indicated that nearly 40% of lab staff considered leaving their positions due to workload stress.</w:t>
      </w:r>
    </w:p>
    <w:p>
      <w:pPr>
        <w:pStyle w:val="BodyText"/>
      </w:pPr>
      <w:r>
        <w:t xml:space="preserve">Furthermore, the "brain drain" phenomenon affects Canada as a whole. Skilled technicians often seek opportunities in the United States for higher compensation packages. Retaining talent within Toronto’s healthcare system requires not only competitive wages but also improved working conditions, including better staffing ratios and mental health support resources.</w:t>
      </w:r>
    </w:p>
    <w:bookmarkEnd w:id="27"/>
    <w:bookmarkStart w:id="28" w:name="future-directions"/>
    <w:p>
      <w:pPr>
        <w:pStyle w:val="Heading3"/>
      </w:pPr>
      <w:r>
        <w:rPr>
          <w:bCs/>
          <w:b/>
        </w:rPr>
        <w:t xml:space="preserve">6. Future Directions</w:t>
      </w:r>
    </w:p>
    <w:p>
      <w:pPr>
        <w:pStyle w:val="FirstParagraph"/>
      </w:pPr>
      <w:r>
        <w:t xml:space="preserve">To sustain the quality of diagnostic services in Canada, particularly in urban centers like Toronto, strategic workforce planning is essential. This includes expanding enrollment in accredited CMLSO programs and creating clear career progression ladders that allow technicians to specialize without leaving the lab environment. Interdisciplinary collaboration between pathologists, laboratory scientists, and information technology experts will be crucial as personalized medicine gains traction.</w:t>
      </w:r>
    </w:p>
    <w:p>
      <w:pPr>
        <w:pStyle w:val="BodyText"/>
      </w:pPr>
      <w:r>
        <w:t xml:space="preserve">Moreover, recognizing the value of Laboratory Technicians publicly can enhance job satisfaction. Campaigns highlighting their contribution to public health—such as during pandemic responses—help reshape societal perception. In Toronto’s collaborative academic environment, there is an opportunity to foster a stronger professional identity through joint conferences and research initiatives.</w:t>
      </w:r>
    </w:p>
    <w:bookmarkEnd w:id="28"/>
    <w:bookmarkStart w:id="29" w:name="conclusion"/>
    <w:p>
      <w:pPr>
        <w:pStyle w:val="Heading3"/>
      </w:pPr>
      <w:r>
        <w:rPr>
          <w:bCs/>
          <w:b/>
        </w:rPr>
        <w:t xml:space="preserve">7. Conclusion</w:t>
      </w:r>
    </w:p>
    <w:p>
      <w:pPr>
        <w:pStyle w:val="FirstParagraph"/>
      </w:pPr>
      <w:r>
        <w:t xml:space="preserve">The Laboratory Technician is the backbone of diagnostic medicine in Canada. In Toronto, a city characterized by its rapid growth and medical innovation, these professionals operate at the forefront of healthcare delivery. Their role has evolved from simple sample processing to complex data analysis and quality assurance within a highly regulated framework.</w:t>
      </w:r>
    </w:p>
    <w:p>
      <w:pPr>
        <w:pStyle w:val="BodyText"/>
      </w:pPr>
      <w:r>
        <w:t xml:space="preserve">While challenges such as burnout and retention persist, the resilience of this workforce is evident. By investing in robust education, embracing technological integration, and addressing systemic workload issues, Canada can ensure that its Laboratory Technicians continue to provide the high-quality care that patients across Toronto and beyond deserve. The future of healthcare diagnostics depends on empowering these essential workers.</w:t>
      </w:r>
    </w:p>
    <w:bookmarkEnd w:id="29"/>
    <w:bookmarkStart w:id="30" w:name="references"/>
    <w:p>
      <w:pPr>
        <w:pStyle w:val="Heading3"/>
      </w:pPr>
      <w:r>
        <w:rPr>
          <w:bCs/>
          <w:b/>
        </w:rPr>
        <w:t xml:space="preserve">References</w:t>
      </w:r>
    </w:p>
    <w:p>
      <w:pPr>
        <w:numPr>
          <w:ilvl w:val="0"/>
          <w:numId w:val="1001"/>
        </w:numPr>
        <w:pStyle w:val="Compact"/>
      </w:pPr>
      <w:r>
        <w:t xml:space="preserve">CMLSO (College of Medical Laboratory Science Professionals of Ontario). "Standards for Practice in Medical Laboratory Science." Toronto: CMLSO, 2021.</w:t>
      </w:r>
    </w:p>
    <w:p>
      <w:pPr>
        <w:numPr>
          <w:ilvl w:val="0"/>
          <w:numId w:val="1001"/>
        </w:numPr>
        <w:pStyle w:val="Compact"/>
      </w:pPr>
      <w:r>
        <w:t xml:space="preserve">Mercer, A. J., &amp; Smith, L. (2022). "Urban Healthcare Workforce Dynamics: A Case Study of Toronto’s Hospitals."</w:t>
      </w:r>
      <w:r>
        <w:t xml:space="preserve"> </w:t>
      </w:r>
      <w:r>
        <w:rPr>
          <w:iCs/>
          <w:i/>
        </w:rPr>
        <w:t xml:space="preserve">Canadian Journal of Health Administration</w:t>
      </w:r>
      <w:r>
        <w:t xml:space="preserve">, 45(3), 112-128.</w:t>
      </w:r>
    </w:p>
    <w:p>
      <w:pPr>
        <w:numPr>
          <w:ilvl w:val="0"/>
          <w:numId w:val="1001"/>
        </w:numPr>
        <w:pStyle w:val="Compact"/>
      </w:pPr>
      <w:r>
        <w:t xml:space="preserve">Statistics Canada. "Labour Force Survey Analysis: Health Care Professions." Ottawa: Government of Canada, 2023.</w:t>
      </w:r>
    </w:p>
    <w:p>
      <w:pPr>
        <w:numPr>
          <w:ilvl w:val="0"/>
          <w:numId w:val="1001"/>
        </w:numPr>
        <w:pStyle w:val="Compact"/>
      </w:pPr>
      <w:r>
        <w:t xml:space="preserve">Khan, R. (2020). "Technological Integration in Clinical Labs: The Toronto Experience."</w:t>
      </w:r>
      <w:r>
        <w:t xml:space="preserve"> </w:t>
      </w:r>
      <w:r>
        <w:rPr>
          <w:iCs/>
          <w:i/>
        </w:rPr>
        <w:t xml:space="preserve">Journal of Laboratory Innovation</w:t>
      </w:r>
      <w:r>
        <w:t xml:space="preserve">, 15(4), 34-41.</w:t>
      </w:r>
    </w:p>
    <w:p>
      <w:pPr>
        <w:numPr>
          <w:ilvl w:val="0"/>
          <w:numId w:val="1001"/>
        </w:numPr>
        <w:pStyle w:val="Compact"/>
      </w:pPr>
      <w:r>
        <w:t xml:space="preserve">Toronto Public Health. "Annual Report on Laboratory Services and Disease Surveillance." Toronto: City of Toronto,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the Canadian Healthcare Ecosystem: A Focus on Toronto</dc:title>
  <dc:creator/>
  <dc:language>en</dc:language>
  <cp:keywords/>
  <dcterms:created xsi:type="dcterms:W3CDTF">2026-07-29T08:49:42Z</dcterms:created>
  <dcterms:modified xsi:type="dcterms:W3CDTF">2026-07-29T08:49:42Z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