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Strengthening</w:t>
      </w:r>
      <w:r>
        <w:t xml:space="preserve"> </w:t>
      </w:r>
      <w:r>
        <w:t xml:space="preserve">Diagnostic</w:t>
      </w:r>
      <w:r>
        <w:t xml:space="preserve"> </w:t>
      </w:r>
      <w:r>
        <w:t xml:space="preserve">Infrastructure</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Focus</w:t>
      </w:r>
      <w:r>
        <w:t xml:space="preserve"> </w:t>
      </w:r>
      <w:r>
        <w:t xml:space="preserve">on</w:t>
      </w:r>
      <w:r>
        <w:t xml:space="preserve"> </w:t>
      </w:r>
      <w:r>
        <w:t xml:space="preserve">Kinshasa</w:t>
      </w:r>
    </w:p>
    <w:bookmarkStart w:id="31" w:name="X68ad93e696686d702025c2e8231e6a643a7e0ef"/>
    <w:p>
      <w:pPr>
        <w:pStyle w:val="Heading1"/>
      </w:pPr>
      <w:r>
        <w:t xml:space="preserve">The Crucial Role of Laboratory Technicians in Strengthening Diagnostic Infrastructure in the Democratic Republic of Congo: A Focus on Kinshasa</w:t>
      </w:r>
    </w:p>
    <w:p>
      <w:pPr>
        <w:pStyle w:val="FirstParagraph"/>
      </w:pPr>
      <w:r>
        <w:rPr>
          <w:bCs/>
          <w:b/>
        </w:rPr>
        <w:t xml:space="preserve">Author:</w:t>
      </w:r>
      <w:r>
        <w:t xml:space="preserve"> </w:t>
      </w:r>
      <w:r>
        <w:t xml:space="preserve">Dr. Jean-Pierre Mukendi</w:t>
      </w:r>
      <w:r>
        <w:br/>
      </w:r>
      <w:r>
        <w:rPr>
          <w:bCs/>
          <w:b/>
        </w:rPr>
        <w:t xml:space="preserve">Affiliation:</w:t>
      </w:r>
      <w:r>
        <w:t xml:space="preserve"> </w:t>
      </w:r>
      <w:r>
        <w:t xml:space="preserve">Institute of Tropical Medicine, Kinshasa, DR Congo</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Democratic Republic of Congo (DR Congo), specifically its capital city Kinshasa, faces significant public health challenges that necessitate robust diagnostic capabilities. This article examines the pivotal role of the Laboratory Technician in this context. Amidst infrastructure deficits, high disease burden, and logistical constraints, the proficiency and resilience of laboratory personnel are paramount. This paper argues that investing in specialized training for Laboratory Technicians is not merely an educational imperative but a critical public health intervention essential for controlling infectious diseases such as malaria, tuberculosis, HIV/AIDS, and emerging viral threats in Kinshasa.</w:t>
      </w:r>
    </w:p>
    <w:bookmarkEnd w:id="20"/>
    <w:bookmarkStart w:id="21" w:name="introduction"/>
    <w:p>
      <w:pPr>
        <w:pStyle w:val="Heading2"/>
      </w:pPr>
      <w:r>
        <w:t xml:space="preserve">1. Introduction</w:t>
      </w:r>
    </w:p>
    <w:p>
      <w:pPr>
        <w:pStyle w:val="FirstParagraph"/>
      </w:pPr>
      <w:r>
        <w:t xml:space="preserve">The quality of healthcare delivery is intrinsically linked to the accuracy of diagnostic testing. In the Democratic Republic of Congo (DR Congo), where health systems have historically struggled with resource allocation and infrastructure stability, the diagnostic laboratory serves as the cornerstone of clinical decision-making. Kinshasa, as a megacity with a population exceeding ten million, presents unique epidemiological challenges. The density of urban centers facilitates the rapid spread of infectious diseases, requiring swift and accurate diagnosis.</w:t>
      </w:r>
    </w:p>
    <w:p>
      <w:pPr>
        <w:pStyle w:val="BodyText"/>
      </w:pPr>
      <w:r>
        <w:t xml:space="preserve">At the heart of this diagnostic process is the Laboratory Technician. Unlike high-level policymakers or clinical physicians who interact directly with patients, Laboratory Technicians operate behind the scenes yet determine the trajectory of patient care through their technical expertise. This article explores the specific challenges faced by Laboratory Technicians in Kinshasa and highlights why their professional development is critical for national health security.</w:t>
      </w:r>
    </w:p>
    <w:bookmarkEnd w:id="21"/>
    <w:bookmarkStart w:id="22" w:name="X141ad54d0e4d92203568123c731a91efe3a3e91"/>
    <w:p>
      <w:pPr>
        <w:pStyle w:val="Heading2"/>
      </w:pPr>
      <w:r>
        <w:t xml:space="preserve">2. The Epidemiological Landscape of Kinshasa</w:t>
      </w:r>
    </w:p>
    <w:p>
      <w:pPr>
        <w:pStyle w:val="FirstParagraph"/>
      </w:pPr>
      <w:r>
        <w:t xml:space="preserve">Kinshasa represents a complex public health environment. While urbanized, it suffers from disparities in sanitation and healthcare access comparable to rural areas. The city is a hotspot for re-emerging infectious diseases, including cholera outbreaks, Lassa fever concerns due to its proximity to forested regions, and persistent burdens of malaria and tuberculosis.</w:t>
      </w:r>
    </w:p>
    <w:p>
      <w:pPr>
        <w:pStyle w:val="BodyText"/>
      </w:pPr>
      <w:r>
        <w:t xml:space="preserve">In this context, the demand for laboratory services is immense. Every suspected case of malaria requires microscopic confirmation or rapid diagnostic testing; every respiratory symptom raises the specter of tuberculosis; and every pregnant woman requires HIV screening. The volume of samples processed in Kinshasa’s public health laboratories is staggering. Consequently, the Laboratory Technician acts as the first line of defense against misdiagnosis, which can lead to antibiotic resistance, incorrect treatment protocols, and unchecked disease transmission.</w:t>
      </w:r>
    </w:p>
    <w:bookmarkEnd w:id="22"/>
    <w:bookmarkStart w:id="26" w:name="X1dccabe0663dce025b9d4575d7f13b3f7b60e51"/>
    <w:p>
      <w:pPr>
        <w:pStyle w:val="Heading2"/>
      </w:pPr>
      <w:r>
        <w:t xml:space="preserve">3. Challenges Facing Laboratory Technicians in DR Congo</w:t>
      </w:r>
    </w:p>
    <w:p>
      <w:pPr>
        <w:pStyle w:val="FirstParagraph"/>
      </w:pPr>
      <w:r>
        <w:t xml:space="preserve">The working conditions for Laboratory Technicians in Kinshasa are fraught with systemic challenges. These include:</w:t>
      </w:r>
    </w:p>
    <w:bookmarkStart w:id="23" w:name="supply-chain-instability"/>
    <w:p>
      <w:pPr>
        <w:pStyle w:val="Heading3"/>
      </w:pPr>
      <w:r>
        <w:t xml:space="preserve">3.1 Supply Chain Instability</w:t>
      </w:r>
    </w:p>
    <w:p>
      <w:pPr>
        <w:pStyle w:val="FirstParagraph"/>
      </w:pPr>
      <w:r>
        <w:t xml:space="preserve">Frequently, reagents and consumables run out due to logistical bottlenecks at ports or customs delays. A skilled Laboratory Technician must be adept at managing inventory, prioritizing critical tests when supplies are low, and maintaining equipment under suboptimal conditions.</w:t>
      </w:r>
    </w:p>
    <w:bookmarkEnd w:id="23"/>
    <w:bookmarkStart w:id="24" w:name="infrastructure-deficits"/>
    <w:p>
      <w:pPr>
        <w:pStyle w:val="Heading3"/>
      </w:pPr>
      <w:r>
        <w:t xml:space="preserve">3.2 Infrastructure Deficits</w:t>
      </w:r>
    </w:p>
    <w:p>
      <w:pPr>
        <w:pStyle w:val="FirstParagraph"/>
      </w:pPr>
      <w:r>
        <w:t xml:space="preserve">Persistent electricity interruptions affect the functionality of sensitive analytical machinery such as centrifuges and autoclaves. Laboratory Technicians often have to rely on generators or manual workarounds, which can compromise data integrity if not managed with extreme diligence.</w:t>
      </w:r>
    </w:p>
    <w:bookmarkEnd w:id="24"/>
    <w:bookmarkStart w:id="25" w:name="high-workload-and-burnout"/>
    <w:p>
      <w:pPr>
        <w:pStyle w:val="Heading3"/>
      </w:pPr>
      <w:r>
        <w:t xml:space="preserve">3.3 High Workload and Burnout</w:t>
      </w:r>
    </w:p>
    <w:p>
      <w:pPr>
        <w:pStyle w:val="FirstParagraph"/>
      </w:pPr>
      <w:r>
        <w:t xml:space="preserve">In public hospitals across Kinshasa, the ratio of patients to technicians is disproportionately high. This leads to occupational burnout and an increased risk of human error. The psychological pressure to provide accurate results quickly, often with limited support staff, requires resilience and strong stress-management skills.</w:t>
      </w:r>
    </w:p>
    <w:bookmarkEnd w:id="25"/>
    <w:bookmarkEnd w:id="26"/>
    <w:bookmarkStart w:id="27" w:name="Xb27fd9c355db3fadd59520eeb6ed00d934c87c7"/>
    <w:p>
      <w:pPr>
        <w:pStyle w:val="Heading2"/>
      </w:pPr>
      <w:r>
        <w:t xml:space="preserve">4. The Strategic Importance of Professional Development</w:t>
      </w:r>
    </w:p>
    <w:p>
      <w:pPr>
        <w:pStyle w:val="FirstParagraph"/>
      </w:pPr>
      <w:r>
        <w:t xml:space="preserve">To mitigate these challenges, continuous professional development for Laboratory Technicians is essential. In the context of DR Congo Kinshasa, training programs must be tailored to local realities rather than simply copying Western models. Key areas for improvement include:</w:t>
      </w:r>
    </w:p>
    <w:p>
      <w:pPr>
        <w:numPr>
          <w:ilvl w:val="0"/>
          <w:numId w:val="1001"/>
        </w:numPr>
        <w:pStyle w:val="Compact"/>
      </w:pPr>
      <w:r>
        <w:rPr>
          <w:bCs/>
          <w:b/>
        </w:rPr>
        <w:t xml:space="preserve">Molecular Diagnostics:</w:t>
      </w:r>
      <w:r>
        <w:t xml:space="preserve"> </w:t>
      </w:r>
      <w:r>
        <w:t xml:space="preserve">As diseases like HIV and Tuberculosis evolve, there is a growing need for technicians proficient in PCR and other molecular techniques to detect drug-resistant strains.</w:t>
      </w:r>
    </w:p>
    <w:p>
      <w:pPr>
        <w:numPr>
          <w:ilvl w:val="0"/>
          <w:numId w:val="1001"/>
        </w:numPr>
        <w:pStyle w:val="Compact"/>
      </w:pPr>
      <w:r>
        <w:rPr>
          <w:bCs/>
          <w:b/>
        </w:rPr>
        <w:t xml:space="preserve">Data Management:</w:t>
      </w:r>
      <w:r>
        <w:t xml:space="preserve"> </w:t>
      </w:r>
      <w:r>
        <w:t xml:space="preserve">The digitization of health records in Kinshasa requires technicians who are not only skilled in wet-lab techniques but also competent in using Laboratory Information Management Systems (LIMS).</w:t>
      </w:r>
    </w:p>
    <w:p>
      <w:pPr>
        <w:numPr>
          <w:ilvl w:val="0"/>
          <w:numId w:val="1001"/>
        </w:numPr>
        <w:pStyle w:val="Compact"/>
      </w:pPr>
      <w:r>
        <w:rPr>
          <w:bCs/>
          <w:b/>
        </w:rPr>
        <w:t xml:space="preserve">Infection Prevention and Control (IPC):</w:t>
      </w:r>
      <w:r>
        <w:t xml:space="preserve"> </w:t>
      </w:r>
      <w:r>
        <w:t xml:space="preserve">Given the history of viral outbreaks, rigorous adherence to IPC protocols by technicians is vital to prevent nosocomial infections within laboratory settings.</w:t>
      </w:r>
    </w:p>
    <w:bookmarkEnd w:id="27"/>
    <w:bookmarkStart w:id="28" w:name="policy-recommendations-for-kinshasa"/>
    <w:p>
      <w:pPr>
        <w:pStyle w:val="Heading2"/>
      </w:pPr>
      <w:r>
        <w:t xml:space="preserve">5. Policy Recommendations for Kinshasa</w:t>
      </w:r>
    </w:p>
    <w:p>
      <w:pPr>
        <w:pStyle w:val="FirstParagraph"/>
      </w:pPr>
      <w:r>
        <w:t xml:space="preserve">The government of DR Congo, in collaboration with international health partners, must prioritize the Laboratory Technician cadre. Recommendations include:</w:t>
      </w:r>
    </w:p>
    <w:p>
      <w:pPr>
        <w:numPr>
          <w:ilvl w:val="0"/>
          <w:numId w:val="1002"/>
        </w:numPr>
        <w:pStyle w:val="Compact"/>
      </w:pPr>
      <w:r>
        <w:rPr>
          <w:bCs/>
          <w:b/>
        </w:rPr>
        <w:t xml:space="preserve">Tariff Adjustment and Incentives:</w:t>
      </w:r>
      <w:r>
        <w:t xml:space="preserve"> </w:t>
      </w:r>
      <w:r>
        <w:t xml:space="preserve">Improving remuneration packages for laboratory staff to retain talent within the public sector and reduce brain drain to private clinics or other countries.</w:t>
      </w:r>
    </w:p>
    <w:p>
      <w:pPr>
        <w:numPr>
          <w:ilvl w:val="0"/>
          <w:numId w:val="1002"/>
        </w:numPr>
        <w:pStyle w:val="Compact"/>
      </w:pPr>
      <w:r>
        <w:rPr>
          <w:bCs/>
          <w:b/>
        </w:rPr>
        <w:t xml:space="preserve">Routine Quality Assurance:</w:t>
      </w:r>
      <w:r>
        <w:t xml:space="preserve"> </w:t>
      </w:r>
      <w:r>
        <w:t xml:space="preserve">Implementing strict external quality assessment schemes (EQAS) where laboratories in Kinshasa are regularly audited by national reference centers. This ensures that the data produced by technicians is reliable and comparable across facilities.</w:t>
      </w:r>
    </w:p>
    <w:p>
      <w:pPr>
        <w:numPr>
          <w:ilvl w:val="0"/>
          <w:numId w:val="1002"/>
        </w:numPr>
        <w:pStyle w:val="Compact"/>
      </w:pPr>
      <w:r>
        <w:rPr>
          <w:bCs/>
          <w:b/>
        </w:rPr>
        <w:t xml:space="preserve">Tech-Integrated Training:</w:t>
      </w:r>
      <w:r>
        <w:t xml:space="preserve"> </w:t>
      </w:r>
      <w:r>
        <w:t xml:space="preserve">Investing in simulation-based training centers in Kinshasa where technicians can practice troubleshooting equipment failures and managing supply shortages without risking patient safety.</w:t>
      </w:r>
    </w:p>
    <w:bookmarkEnd w:id="28"/>
    <w:bookmarkStart w:id="29" w:name="conclusion"/>
    <w:p>
      <w:pPr>
        <w:pStyle w:val="Heading2"/>
      </w:pPr>
      <w:r>
        <w:t xml:space="preserve">6. Conclusion</w:t>
      </w:r>
    </w:p>
    <w:p>
      <w:pPr>
        <w:pStyle w:val="FirstParagraph"/>
      </w:pPr>
      <w:r>
        <w:t xml:space="preserve">The Laboratory Technician in DR Congo Kinshasa is more than a technical operator; they are a guardian of public health data. Their ability to navigate infrastructure challenges, manage high-volume workloads, and maintain diagnostic accuracy directly impacts the survival rates of countless citizens. As Kinshasa continues to grow and face new health threats, the resilience and competence of these professionals must be recognized as a national asset.</w:t>
      </w:r>
    </w:p>
    <w:p>
      <w:pPr>
        <w:pStyle w:val="BodyText"/>
      </w:pPr>
      <w:r>
        <w:t xml:space="preserve">Strengthening the laboratory workforce is not merely an academic exercise; it is a practical necessity for building a resilient health system in the Democratic Republic of Congo. Future research should focus on longitudinal studies regarding technician retention rates and their direct correlation with patient outcomes in Kinshasa’s urban health facilities.</w:t>
      </w:r>
    </w:p>
    <w:bookmarkEnd w:id="29"/>
    <w:bookmarkStart w:id="30" w:name="references"/>
    <w:p>
      <w:pPr>
        <w:pStyle w:val="Heading2"/>
      </w:pPr>
      <w:r>
        <w:t xml:space="preserve">References</w:t>
      </w:r>
    </w:p>
    <w:p>
      <w:pPr>
        <w:pStyle w:val="FirstParagraph"/>
      </w:pPr>
      <w:r>
        <w:t xml:space="preserve">1. World Health Organization. (2022).</w:t>
      </w:r>
      <w:r>
        <w:t xml:space="preserve"> </w:t>
      </w:r>
      <w:r>
        <w:rPr>
          <w:iCs/>
          <w:i/>
        </w:rPr>
        <w:t xml:space="preserve">Situation Analysis of Human Resources for Health in the Democratic Republic of Congo</w:t>
      </w:r>
      <w:r>
        <w:t xml:space="preserve">. Geneva: WHO.</w:t>
      </w:r>
    </w:p>
    <w:p>
      <w:pPr>
        <w:pStyle w:val="BodyText"/>
      </w:pPr>
      <w:r>
        <w:t xml:space="preserve">2. Ministry of Public Health, DR Congo. (2021).</w:t>
      </w:r>
      <w:r>
        <w:t xml:space="preserve"> </w:t>
      </w:r>
      <w:r>
        <w:rPr>
          <w:iCs/>
          <w:i/>
        </w:rPr>
        <w:t xml:space="preserve">National Strategic Plan for Laboratory Systems Development 2019-2030</w:t>
      </w:r>
      <w:r>
        <w:t xml:space="preserve">. Kinshasa: Government of the DRC.</w:t>
      </w:r>
    </w:p>
    <w:p>
      <w:pPr>
        <w:pStyle w:val="BodyText"/>
      </w:pPr>
      <w:r>
        <w:t xml:space="preserve">3. Mukendi, J.P., &amp; Kabasele, E. (2023). "Challenges in Diagnostic Accuracy at Primary Care Levels in Kinshasa."</w:t>
      </w:r>
      <w:r>
        <w:t xml:space="preserve"> </w:t>
      </w:r>
      <w:r>
        <w:rPr>
          <w:iCs/>
          <w:i/>
        </w:rPr>
        <w:t xml:space="preserve">African Journal of Laboratory Medicine</w:t>
      </w:r>
      <w:r>
        <w:t xml:space="preserve">, 12(4), 45-52.</w:t>
      </w:r>
    </w:p>
    <w:p>
      <w:pPr>
        <w:pStyle w:val="BodyText"/>
      </w:pPr>
      <w:r>
        <w:t xml:space="preserve">4. Centers for Disease Control and Prevention. (2020).</w:t>
      </w:r>
      <w:r>
        <w:t xml:space="preserve"> </w:t>
      </w:r>
      <w:r>
        <w:rPr>
          <w:iCs/>
          <w:i/>
        </w:rPr>
        <w:t xml:space="preserve">Core Competencies for Public Health Laboratory Professionals</w:t>
      </w:r>
      <w:r>
        <w:t xml:space="preserve">. Atlanta: CDC.</w:t>
      </w:r>
    </w:p>
    <w:p>
      <w:pPr>
        <w:pStyle w:val="BodyText"/>
      </w:pPr>
      <w:r>
        <w:t xml:space="preserve">5. UNICEF DRC. (2019).</w:t>
      </w:r>
      <w:r>
        <w:t xml:space="preserve"> </w:t>
      </w:r>
      <w:r>
        <w:rPr>
          <w:iCs/>
          <w:i/>
        </w:rPr>
        <w:t xml:space="preserve">Routine Immunization and Laboratory Support in Kinshasa</w:t>
      </w:r>
      <w:r>
        <w:t xml:space="preserve">. Kinshasa: UNICEF Country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Laboratory Technicians in Strengthening Diagnostic Infrastructure in the Democratic Republic of Congo: A Focus on Kinshasa</dc:title>
  <dc:creator/>
  <cp:keywords/>
  <dcterms:created xsi:type="dcterms:W3CDTF">2026-07-29T07:35:20Z</dcterms:created>
  <dcterms:modified xsi:type="dcterms:W3CDTF">2026-07-29T07:35:20Z</dcterms:modified>
</cp:coreProperties>
</file>

<file path=docProps/custom.xml><?xml version="1.0" encoding="utf-8"?>
<Properties xmlns="http://schemas.openxmlformats.org/officeDocument/2006/custom-properties" xmlns:vt="http://schemas.openxmlformats.org/officeDocument/2006/docPropsVTypes"/>
</file>