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Munich,</w:t>
      </w:r>
      <w:r>
        <w:t xml:space="preserve"> </w:t>
      </w:r>
      <w:r>
        <w:t xml:space="preserve">Germany:</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9" w:name="Xbdbdd8974372684e905dac2e43bb067dc30a3cf"/>
    <w:p>
      <w:pPr>
        <w:pStyle w:val="Heading1"/>
      </w:pPr>
      <w:r>
        <w:t xml:space="preserve">The Role and Evolution of the Laboratory Technician in Munich, Germany: An Academic Analysis</w:t>
      </w:r>
    </w:p>
    <w:bookmarkStart w:id="22" w:name="an-academic-journal-article-abstract"/>
    <w:p>
      <w:pPr>
        <w:pStyle w:val="Heading2"/>
      </w:pPr>
      <w:r>
        <w:rPr>
          <w:iCs/>
          <w:i/>
          <w:bCs/>
          <w:b/>
        </w:rPr>
        <w:t xml:space="preserve">An Academic Journal Article Abstract</w:t>
      </w:r>
    </w:p>
    <w:p>
      <w:pPr>
        <w:pStyle w:val="FirstParagraph"/>
      </w:pPr>
      <w:r>
        <w:rPr>
          <w:u w:val="single"/>
          <w:bCs/>
          <w:b/>
        </w:rPr>
        <w:t xml:space="preserve">Bio:</w:t>
      </w:r>
      <w:r>
        <w:t xml:space="preserve">The following document is a formal academic journal article. It explores the pivotal role of laboratory technicians within the scientific and industrial landscape of Munich, Germany.</w:t>
      </w:r>
    </w:p>
    <w:bookmarkStart w:id="20" w:name="an-academic-journal-article-abstract-1"/>
    <w:p>
      <w:pPr>
        <w:pStyle w:val="Heading3"/>
      </w:pPr>
      <w:r>
        <w:rPr>
          <w:iCs/>
          <w:i/>
          <w:bCs/>
          <w:b/>
        </w:rPr>
        <w:t xml:space="preserve">An Academic Journal Article Abstract</w:t>
      </w:r>
    </w:p>
    <w:p>
      <w:pPr>
        <w:pStyle w:val="FirstParagraph"/>
      </w:pPr>
      <w:r>
        <w:t xml:space="preserve">The integration of precision and innovation in modern scientific research necessitates a robust framework of skilled personnel, with the</w:t>
      </w:r>
      <w:r>
        <w:t xml:space="preserve"> </w:t>
      </w:r>
      <w:r>
        <w:rPr>
          <w:bCs/>
          <w:b/>
        </w:rPr>
        <w:t xml:space="preserve">Laboratory Technician</w:t>
      </w:r>
      <w:r>
        <w:t xml:space="preserve"> </w:t>
      </w:r>
      <w:r>
        <w:t xml:space="preserve">serving as the cornerstone of operational efficiency. This academic journal article examines the multifaceted responsibilities, regulatory environment, and professional trajectory of laboratory technicians operating within Munich (</w:t>
      </w:r>
      <w:r>
        <w:rPr>
          <w:iCs/>
          <w:i/>
        </w:rPr>
        <w:t xml:space="preserve">Munich</w:t>
      </w:r>
      <w:r>
        <w:t xml:space="preserve">, Germany). As a global hub for biotechnology, pharmaceuticals, and engineering in Europe,</w:t>
      </w:r>
      <w:r>
        <w:t xml:space="preserve"> </w:t>
      </w:r>
      <w:r>
        <w:rPr>
          <w:bCs/>
          <w:b/>
        </w:rPr>
        <w:t xml:space="preserve">Germany Munich</w:t>
      </w:r>
      <w:r>
        <w:t xml:space="preserve"> </w:t>
      </w:r>
      <w:r>
        <w:t xml:space="preserve">presents a unique ecosystem where technical expertise must align with stringent European Union (EU) standards. This paper analyzes how the specific demands of the Bavarian capital's industrial sector shape the skill sets required for this profession. Furthermore, it discusses the impact of digitalization and automation on traditional laboratory workflows, emphasizing that while technology advances, the human element—specifically the</w:t>
      </w:r>
      <w:r>
        <w:t xml:space="preserve"> </w:t>
      </w:r>
      <w:r>
        <w:rPr>
          <w:bCs/>
          <w:b/>
        </w:rPr>
        <w:t xml:space="preserve">Laboratory Technician</w:t>
      </w:r>
      <w:r>
        <w:t xml:space="preserve">—remains indispensable for quality control and experimental integrity. By drawing upon case studies from leading research institutions in Munich such as the Technical University of Munich (TUM) and various biotech startups in the Helmholtz Zentrum München vicinity, this article elucidates why a highly trained</w:t>
      </w:r>
      <w:r>
        <w:t xml:space="preserve"> </w:t>
      </w:r>
      <w:r>
        <w:rPr>
          <w:bCs/>
          <w:b/>
        </w:rPr>
        <w:t xml:space="preserve">Laboratory Technician</w:t>
      </w:r>
      <w:r>
        <w:t xml:space="preserve"> </w:t>
      </w:r>
      <w:r>
        <w:t xml:space="preserve">is critical to maintaining Germany's competitive edge in scientific innovation.</w:t>
      </w:r>
    </w:p>
    <w:bookmarkEnd w:id="20"/>
    <w:bookmarkStart w:id="21" w:name="an-academic-journal-article-abstract-2"/>
    <w:p>
      <w:pPr>
        <w:pStyle w:val="Heading3"/>
      </w:pPr>
      <w:r>
        <w:rPr>
          <w:iCs/>
          <w:i/>
          <w:bCs/>
          <w:b/>
        </w:rPr>
        <w:t xml:space="preserve">An Academic Journal Article Abstract</w:t>
      </w:r>
    </w:p>
    <w:p>
      <w:pPr>
        <w:pStyle w:val="FirstParagraph"/>
      </w:pPr>
      <w:r>
        <w:rPr>
          <w:u w:val="single"/>
          <w:bCs/>
          <w:b/>
        </w:rPr>
        <w:t xml:space="preserve">Bio:</w:t>
      </w:r>
      <w:r>
        <w:t xml:space="preserve">The following document is a formal academic journal article. It explores the pivotal role of laboratory technicians within the scientific and industrial landscape of Munich, Germany.</w:t>
      </w:r>
    </w:p>
    <w:bookmarkEnd w:id="21"/>
    <w:bookmarkEnd w:id="22"/>
    <w:bookmarkStart w:id="23" w:name="introduction"/>
    <w:p>
      <w:pPr>
        <w:pStyle w:val="Heading2"/>
      </w:pPr>
      <w:r>
        <w:t xml:space="preserve">Introduction</w:t>
      </w:r>
    </w:p>
    <w:p>
      <w:pPr>
        <w:pStyle w:val="FirstParagraph"/>
      </w:pPr>
      <w:r>
        <w:t xml:space="preserve">In the contemporary scientific landscape, where data integrity and reproducibility are paramount, the role of support staff has evolved significantly from mere operational assistance to strategic partnership in research outcomes. This transformation is particularly pronounced in</w:t>
      </w:r>
      <w:r>
        <w:t xml:space="preserve"> </w:t>
      </w:r>
      <w:r>
        <w:rPr>
          <w:bCs/>
          <w:b/>
        </w:rPr>
        <w:t xml:space="preserve">Munich</w:t>
      </w:r>
      <w:r>
        <w:t xml:space="preserve">, a city that has positioned itself as one of Europe's leading centers for life sciences and advanced manufacturing. The presence of major entities such as Siemens, BMW, and numerous biotechnology firms creates a high demand for qualified personnel capable of executing complex analytical procedures with precision. At the heart of this ecosystem is the</w:t>
      </w:r>
      <w:r>
        <w:t xml:space="preserve"> </w:t>
      </w:r>
      <w:r>
        <w:rPr>
          <w:bCs/>
          <w:b/>
        </w:rPr>
        <w:t xml:space="preserve">Laboratory Technician</w:t>
      </w:r>
      <w:r>
        <w:t xml:space="preserve">, whose duties have expanded beyond basic sample preparation to include data analysis, equipment maintenance, and compliance monitoring.</w:t>
      </w:r>
      <w:r>
        <w:t xml:space="preserve"> </w:t>
      </w:r>
      <w:r>
        <w:t xml:space="preserve">This academic journal article seeks to dissect the specific context in which these professionals operate within</w:t>
      </w:r>
      <w:r>
        <w:t xml:space="preserve"> </w:t>
      </w:r>
      <w:r>
        <w:rPr>
          <w:bCs/>
          <w:b/>
        </w:rPr>
        <w:t xml:space="preserve">Germany Munich</w:t>
      </w:r>
      <w:r>
        <w:t xml:space="preserve">. The city's unique regulatory environment, influenced heavily by both national German laws and broader EU directives on safety and environmental protection, dictates a high standard of professionalism. Understanding this dynamic is essential for grasping why the</w:t>
      </w:r>
      <w:r>
        <w:t xml:space="preserve"> </w:t>
      </w:r>
      <w:r>
        <w:rPr>
          <w:bCs/>
          <w:b/>
        </w:rPr>
        <w:t xml:space="preserve">Laboratory Technician</w:t>
      </w:r>
      <w:r>
        <w:t xml:space="preserve"> </w:t>
      </w:r>
      <w:r>
        <w:t xml:space="preserve">role is not merely a job but a specialized career path requiring continuous education and adaptation. As Munich continues to attract international talent, the intersection of cultural diversity with technical rigor becomes a focal point for discussions on workforce development and scientific excellence.</w:t>
      </w:r>
    </w:p>
    <w:bookmarkEnd w:id="23"/>
    <w:bookmarkStart w:id="24" w:name="the-regulatory-framework-in-munich"/>
    <w:p>
      <w:pPr>
        <w:pStyle w:val="Heading2"/>
      </w:pPr>
      <w:r>
        <w:t xml:space="preserve">The Regulatory Framework in Munich</w:t>
      </w:r>
    </w:p>
    <w:p>
      <w:pPr>
        <w:pStyle w:val="FirstParagraph"/>
      </w:pPr>
      <w:r>
        <w:t xml:space="preserve">Operating as a</w:t>
      </w:r>
      <w:r>
        <w:t xml:space="preserve"> </w:t>
      </w:r>
      <w:r>
        <w:rPr>
          <w:bCs/>
          <w:b/>
        </w:rPr>
        <w:t xml:space="preserve">Laboratory Technician</w:t>
      </w:r>
      <w:r>
        <w:t xml:space="preserve"> </w:t>
      </w:r>
      <w:r>
        <w:t xml:space="preserve">in</w:t>
      </w:r>
      <w:r>
        <w:t xml:space="preserve"> </w:t>
      </w:r>
      <w:r>
        <w:rPr>
          <w:bCs/>
          <w:b/>
        </w:rPr>
        <w:t xml:space="preserve">Munich, Germany requires strict adherence to rigorous safety and quality standards. The region is governed by the German Trade Association (DGUV) guidelines, which mandate specific protocols for handling hazardous materials, biological agents, and chemical substances. In Munich’s densely packed research parks and industrial zones, compliance is not optional; it is a legal obligation that protects both personnel and public health. For instance, technicians working in pharmaceutical labs must adhere to Good Manufacturing Practice (GMP) standards, ensuring that every step of the process is documented and repeatable.</w:t>
      </w:r>
      <w:r>
        <w:rPr>
          <w:bCs/>
          <w:b/>
        </w:rPr>
        <w:t xml:space="preserve"> </w:t>
      </w:r>
      <w:r>
        <w:rPr>
          <w:bCs/>
          <w:b/>
        </w:rPr>
        <w:t xml:space="preserve">Furthermore, the</w:t>
      </w:r>
      <w:r>
        <w:rPr>
          <w:bCs/>
          <w:b/>
        </w:rPr>
        <w:t xml:space="preserve"> </w:t>
      </w:r>
      <w:r>
        <w:rPr>
          <w:bCs/>
          <w:b/>
          <w:bCs/>
          <w:b/>
        </w:rPr>
        <w:t xml:space="preserve">Laboratory Technician</w:t>
      </w:r>
      <w:r>
        <w:rPr>
          <w:bCs/>
          <w:b/>
        </w:rPr>
        <w:t xml:space="preserve"> </w:t>
      </w:r>
      <w:r>
        <w:rPr>
          <w:bCs/>
          <w:b/>
        </w:rPr>
        <w:t xml:space="preserve">plays a crucial role in environmental safety. Munich’s commitment to sustainability means that waste disposal and recycling protocols are strictly enforced. Technicians are often responsible for segregating waste streams, monitoring emissions from laboratory equipment, and ensuring that chemical storage meets fire safety regulations set by local authorities. This regulatory burden adds layers of complexity to the daily tasks of a</w:t>
      </w:r>
      <w:r>
        <w:rPr>
          <w:bCs/>
          <w:b/>
        </w:rPr>
        <w:t xml:space="preserve"> </w:t>
      </w:r>
      <w:r>
        <w:rPr>
          <w:bCs/>
          <w:b/>
          <w:bCs/>
          <w:b/>
        </w:rPr>
        <w:t xml:space="preserve">Laboratory Technician</w:t>
      </w:r>
      <w:r>
        <w:rPr>
          <w:bCs/>
          <w:b/>
        </w:rPr>
        <w:t xml:space="preserve">, requiring not just technical skills but also a deep understanding of legal frameworks. Failure to comply can result in severe penalties for institutions, making the technician’s vigilance a critical component of institutional success in</w:t>
      </w:r>
      <w:r>
        <w:rPr>
          <w:bCs/>
          <w:b/>
        </w:rPr>
        <w:t xml:space="preserve"> </w:t>
      </w:r>
      <w:r>
        <w:rPr>
          <w:bCs/>
          <w:b/>
          <w:bCs/>
          <w:b/>
        </w:rPr>
        <w:t xml:space="preserve">Germany Munich.</w:t>
      </w:r>
    </w:p>
    <w:bookmarkEnd w:id="24"/>
    <w:bookmarkStart w:id="25" w:name="technological-integration-and-automation"/>
    <w:p>
      <w:pPr>
        <w:pStyle w:val="Heading2"/>
      </w:pPr>
      <w:r>
        <w:t xml:space="preserve">Technological Integration and Automation</w:t>
      </w:r>
    </w:p>
    <w:p>
      <w:pPr>
        <w:pStyle w:val="FirstParagraph"/>
      </w:pPr>
      <w:r>
        <w:t xml:space="preserve">As technology advances, the profile of the ideal</w:t>
      </w:r>
      <w:r>
        <w:t xml:space="preserve"> </w:t>
      </w:r>
      <w:r>
        <w:rPr>
          <w:bCs/>
          <w:b/>
        </w:rPr>
        <w:t xml:space="preserve">Laboratory Technician, particularly in advanced hubs like Munich, is shifting. The integration of automation and Artificial Intelligence (AI) into laboratory settings has transformed traditional workflows. In Munich’s cutting-edge facilities, technicians now interact with high-throughput screening systems and automated liquid handlers rather than relying solely on manual pipetting. This shift does not render the</w:t>
      </w:r>
      <w:r>
        <w:rPr>
          <w:bCs/>
          <w:b/>
        </w:rPr>
        <w:t xml:space="preserve"> </w:t>
      </w:r>
      <w:r>
        <w:rPr>
          <w:bCs/>
          <w:b/>
          <w:bCs/>
          <w:b/>
        </w:rPr>
        <w:t xml:space="preserve">Laboratory Technician obsolete; rather, it elevates their role to that of a system operator and troubleshooter.</w:t>
      </w:r>
      <w:r>
        <w:rPr>
          <w:bCs/>
          <w:b/>
          <w:bCs/>
          <w:b/>
        </w:rPr>
        <w:t xml:space="preserve"> </w:t>
      </w:r>
      <w:r>
        <w:rPr>
          <w:bCs/>
          <w:b/>
          <w:bCs/>
          <w:b/>
        </w:rPr>
        <w:t xml:space="preserve">In an academic journal article context, it is vital to note that while machines can perform repetitive tasks with high precision, they lack the contextual judgment of a human expert. A</w:t>
      </w:r>
      <w:r>
        <w:rPr>
          <w:bCs/>
          <w:b/>
          <w:bCs/>
          <w:b/>
        </w:rPr>
        <w:t xml:space="preserve"> </w:t>
      </w:r>
      <w:r>
        <w:rPr>
          <w:bCs/>
          <w:b/>
          <w:bCs/>
          <w:b/>
          <w:bCs/>
          <w:b/>
        </w:rPr>
        <w:t xml:space="preserve">Laboratory Technician</w:t>
      </w:r>
      <w:r>
        <w:rPr>
          <w:bCs/>
          <w:b/>
          <w:bCs/>
          <w:b/>
        </w:rPr>
        <w:t xml:space="preserve"> </w:t>
      </w:r>
      <w:r>
        <w:rPr>
          <w:bCs/>
          <w:b/>
          <w:bCs/>
          <w:b/>
        </w:rPr>
        <w:t xml:space="preserve">in Munich must be adept at interpreting anomalies generated by automated systems, calibrating instruments using sophisticated software interfaces, and integrating data streams into broader research databases. This requires a hybrid skill set combining biological/chemical knowledge with IT literacy. Many institutions in Munich now offer specialized training programs to upskill existing technicians, recognizing that the future of lab work lies in human-machine collaboration. Consequently, the</w:t>
      </w:r>
      <w:r>
        <w:rPr>
          <w:bCs/>
          <w:b/>
          <w:bCs/>
          <w:b/>
        </w:rPr>
        <w:t xml:space="preserve"> </w:t>
      </w:r>
      <w:r>
        <w:rPr>
          <w:bCs/>
          <w:b/>
          <w:bCs/>
          <w:b/>
          <w:bCs/>
          <w:b/>
        </w:rPr>
        <w:t xml:space="preserve">Laboratory Technician must remain agile, continuously updating their technical competencies to keep pace with rapid innovations in laboratory automation technologies prevalent across</w:t>
      </w:r>
      <w:r>
        <w:rPr>
          <w:bCs/>
          <w:b/>
          <w:bCs/>
          <w:b/>
          <w:bCs/>
          <w:b/>
        </w:rPr>
        <w:t xml:space="preserve"> </w:t>
      </w:r>
      <w:r>
        <w:rPr>
          <w:bCs/>
          <w:b/>
          <w:bCs/>
          <w:b/>
          <w:bCs/>
          <w:b/>
          <w:bCs/>
          <w:b/>
        </w:rPr>
        <w:t xml:space="preserve">Germany Munich.</w:t>
      </w:r>
    </w:p>
    <w:bookmarkEnd w:id="25"/>
    <w:bookmarkStart w:id="26" w:name="economic-and-industrial-impact"/>
    <w:p>
      <w:pPr>
        <w:pStyle w:val="Heading2"/>
      </w:pPr>
      <w:r>
        <w:t xml:space="preserve">Economic and Industrial Impact</w:t>
      </w:r>
    </w:p>
    <w:p>
      <w:pPr>
        <w:pStyle w:val="FirstParagraph"/>
      </w:pPr>
      <w:r>
        <w:t xml:space="preserve">The economic significance of skilled labor in scientific sectors cannot be overstated. In Munich, the concentration of high-tech industries means that a well-trained workforce is directly linked to regional prosperity. The</w:t>
      </w:r>
      <w:r>
        <w:t xml:space="preserve"> </w:t>
      </w:r>
      <w:r>
        <w:rPr>
          <w:bCs/>
          <w:b/>
        </w:rPr>
        <w:t xml:space="preserve">Laboratory Technician contributes significantly to this economy by facilitating faster time-to-market for new drugs, materials, and technologies. For example, in the pharmaceutical sector along the Isar River corridor, efficient lab operations driven by competent technicians accelerate clinical trial preparations and post-market surveillance activities.</w:t>
      </w:r>
      <w:r>
        <w:rPr>
          <w:bCs/>
          <w:b/>
        </w:rPr>
        <w:t xml:space="preserve"> </w:t>
      </w:r>
      <w:r>
        <w:rPr>
          <w:bCs/>
          <w:b/>
        </w:rPr>
        <w:t xml:space="preserve">Moreover, Munich’s status as a startup hub means that agility is key. Startups often operate with lean teams where</w:t>
      </w:r>
      <w:r>
        <w:rPr>
          <w:bCs/>
          <w:b/>
        </w:rPr>
        <w:t xml:space="preserve"> </w:t>
      </w:r>
      <w:r>
        <w:rPr>
          <w:bCs/>
          <w:b/>
          <w:bCs/>
          <w:b/>
        </w:rPr>
        <w:t xml:space="preserve">Laboratory Technicians</w:t>
      </w:r>
      <w:r>
        <w:rPr>
          <w:bCs/>
          <w:b/>
        </w:rPr>
        <w:t xml:space="preserve"> </w:t>
      </w:r>
      <w:r>
        <w:rPr>
          <w:bCs/>
          <w:b/>
        </w:rPr>
        <w:t xml:space="preserve">wear multiple hats, contributing to research design alongside execution. This versatility enhances the innovation capacity of smaller firms competing against larger multinational corporations based in</w:t>
      </w:r>
      <w:r>
        <w:rPr>
          <w:bCs/>
          <w:b/>
        </w:rPr>
        <w:t xml:space="preserve"> </w:t>
      </w:r>
      <w:r>
        <w:rPr>
          <w:bCs/>
          <w:b/>
          <w:bCs/>
          <w:b/>
        </w:rPr>
        <w:t xml:space="preserve">Munich. The ability of a</w:t>
      </w:r>
      <w:r>
        <w:rPr>
          <w:bCs/>
          <w:b/>
          <w:bCs/>
          <w:b/>
        </w:rPr>
        <w:t xml:space="preserve"> </w:t>
      </w:r>
      <w:r>
        <w:rPr>
          <w:bCs/>
          <w:b/>
          <w:bCs/>
          <w:b/>
          <w:bCs/>
          <w:b/>
        </w:rPr>
        <w:t xml:space="preserve">Laboratory Technician to adapt quickly to different experimental setups and industries makes them invaluable assets. Their expertise helps mitigate risks associated with early-stage development, thereby attracting investment and fostering an environment conducive to scientific breakthroughs. Thus, the professional development of</w:t>
      </w:r>
      <w:r>
        <w:rPr>
          <w:bCs/>
          <w:b/>
          <w:bCs/>
          <w:b/>
          <w:bCs/>
          <w:b/>
        </w:rPr>
        <w:t xml:space="preserve"> </w:t>
      </w:r>
      <w:r>
        <w:rPr>
          <w:bCs/>
          <w:b/>
          <w:bCs/>
          <w:b/>
          <w:bCs/>
          <w:b/>
          <w:bCs/>
          <w:b/>
        </w:rPr>
        <w:t xml:space="preserve">Laboratory Technicians in Munich is not just a local concern but a strategic imperative for maintaining Germany’s position as a global leader in science and technology.</w:t>
      </w:r>
    </w:p>
    <w:bookmarkEnd w:id="26"/>
    <w:bookmarkStart w:id="27" w:name="conclusion"/>
    <w:p>
      <w:pPr>
        <w:pStyle w:val="Heading2"/>
      </w:pPr>
      <w:r>
        <w:t xml:space="preserve">Conclusion</w:t>
      </w:r>
    </w:p>
    <w:p>
      <w:pPr>
        <w:pStyle w:val="FirstParagraph"/>
      </w:pPr>
      <w:r>
        <w:t xml:space="preserve">In conclusion, this academic journal article has highlighted the indispensable role of the</w:t>
      </w:r>
      <w:r>
        <w:t xml:space="preserve"> </w:t>
      </w:r>
      <w:r>
        <w:rPr>
          <w:bCs/>
          <w:b/>
        </w:rPr>
        <w:t xml:space="preserve">Laboratory Technician</w:t>
      </w:r>
      <w:r>
        <w:t xml:space="preserve"> </w:t>
      </w:r>
      <w:r>
        <w:t xml:space="preserve">within the vibrant scientific community of</w:t>
      </w:r>
      <w:r>
        <w:t xml:space="preserve"> </w:t>
      </w:r>
      <w:r>
        <w:rPr>
          <w:bCs/>
          <w:b/>
        </w:rPr>
        <w:t xml:space="preserve">Munich, Germany. From navigating complex regulatory landscapes to mastering advanced technological tools, these professionals form the backbone of experimental success. As Munich continues to evolve as a center for innovation, the demands on</w:t>
      </w:r>
      <w:r>
        <w:rPr>
          <w:bCs/>
          <w:b/>
        </w:rPr>
        <w:t xml:space="preserve"> </w:t>
      </w:r>
      <w:r>
        <w:rPr>
          <w:bCs/>
          <w:b/>
          <w:bCs/>
          <w:b/>
        </w:rPr>
        <w:t xml:space="preserve">Laboratory Technicians will only intensify. Therefore, ongoing investment in education and professional development for this demographic is crucial. By recognizing and supporting the evolving identity of the</w:t>
      </w:r>
      <w:r>
        <w:rPr>
          <w:bCs/>
          <w:b/>
          <w:bCs/>
          <w:b/>
        </w:rPr>
        <w:t xml:space="preserve"> </w:t>
      </w:r>
      <w:r>
        <w:rPr>
          <w:bCs/>
          <w:b/>
          <w:bCs/>
          <w:b/>
          <w:bCs/>
          <w:b/>
        </w:rPr>
        <w:t xml:space="preserve">Laboratory Technician</w:t>
      </w:r>
      <w:r>
        <w:rPr>
          <w:bCs/>
          <w:b/>
          <w:bCs/>
          <w:b/>
        </w:rPr>
        <w:t xml:space="preserve">, Munich can sustain its reputation as a premier destination for scientific excellence in Europe. The synergy between skilled human labor and advanced technology defines the future of labs in</w:t>
      </w:r>
      <w:r>
        <w:rPr>
          <w:bCs/>
          <w:b/>
          <w:bCs/>
          <w:b/>
        </w:rPr>
        <w:t xml:space="preserve"> </w:t>
      </w:r>
      <w:r>
        <w:rPr>
          <w:bCs/>
          <w:b/>
          <w:bCs/>
          <w:b/>
          <w:bCs/>
          <w:b/>
        </w:rPr>
        <w:t xml:space="preserve">Germany Munich, ensuring that they remain at the forefront of global discovery.</w:t>
      </w:r>
    </w:p>
    <w:bookmarkEnd w:id="27"/>
    <w:bookmarkStart w:id="28" w:name="references"/>
    <w:p>
      <w:pPr>
        <w:pStyle w:val="Heading2"/>
      </w:pPr>
      <w:r>
        <w:t xml:space="preserve">References</w:t>
      </w:r>
    </w:p>
    <w:p>
      <w:pPr>
        <w:pStyle w:val="FirstParagraph"/>
      </w:pPr>
      <w:r>
        <w:t xml:space="preserve">(Note: In this simulated academic journal article, references would typically include peer-reviewed studies on laboratory safety regulations in Bavaria, reports on automation trends in German biotech firms, and demographic analyses of the scientific workforce in Munich.)</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Munich, Germany: An Academic Analysis</dc:title>
  <dc:creator/>
  <dc:language>en</dc:language>
  <cp:keywords/>
  <dcterms:created xsi:type="dcterms:W3CDTF">2026-07-29T04:27:59Z</dcterms:created>
  <dcterms:modified xsi:type="dcterms:W3CDTF">2026-07-29T04:27:59Z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