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Clinical</w:t>
      </w:r>
      <w:r>
        <w:t xml:space="preserve"> </w:t>
      </w:r>
      <w:r>
        <w:t xml:space="preserve">Ecosystem</w:t>
      </w:r>
      <w:r>
        <w:t xml:space="preserve"> </w:t>
      </w:r>
      <w:r>
        <w:t xml:space="preserve">of</w:t>
      </w:r>
      <w:r>
        <w:t xml:space="preserve"> </w:t>
      </w:r>
      <w:r>
        <w:t xml:space="preserve">Jerusalem,</w:t>
      </w:r>
      <w:r>
        <w:t xml:space="preserve"> </w:t>
      </w:r>
      <w:r>
        <w:t xml:space="preserve">Israel</w:t>
      </w:r>
    </w:p>
    <w:bookmarkStart w:id="28" w:name="X64501c0b6010d7bcabf5d75ecfefccc28dfc3cd"/>
    <w:p>
      <w:pPr>
        <w:pStyle w:val="Heading1"/>
      </w:pPr>
      <w:r>
        <w:t xml:space="preserve">The Evolution and Critical Role of Laboratory Technicians in the Clinical Ecosystem of Jerusalem, Israel</w:t>
      </w:r>
    </w:p>
    <w:p>
      <w:pPr>
        <w:pStyle w:val="FirstParagraph"/>
      </w:pPr>
      <w:r>
        <w:rPr>
          <w:iCs/>
          <w:i/>
          <w:bCs/>
          <w:b/>
        </w:rPr>
        <w:t xml:space="preserve">A Review Paper on Technical Competency, Regulatory Compliance, and Socio-Cultural Nuances in Healthcare Settings</w:t>
      </w:r>
      <w:r>
        <w:br/>
      </w:r>
      <w:r>
        <w:t xml:space="preserve">Department of Clinical Laboratory Sciences</w:t>
      </w:r>
      <w:r>
        <w:br/>
      </w:r>
      <w:r>
        <w:t xml:space="preserve">Academic Journal of Health Sciences &amp; Regional Medicine</w:t>
      </w:r>
    </w:p>
    <w:p>
      <w:pPr>
        <w:pStyle w:val="BodyText"/>
      </w:pPr>
      <w:r>
        <w:rPr>
          <w:bCs/>
          <w:b/>
        </w:rPr>
        <w:t xml:space="preserve">Abstract:</w:t>
      </w:r>
      <w:r>
        <w:br/>
      </w:r>
      <w:r>
        <w:t xml:space="preserve">This article examines the multifaceted role of the Laboratory Technician within the specialized healthcare infrastructure of Jerusalem, Israel. As a hub for medical innovation and diverse demographic services, Jerusalem presents unique challenges and opportunities for clinical laboratory professionals. This paper analyzes the technical requirements, ethical considerations, and regulatory frameworks that define this profession in the region. It further explores how Laboratory Technicians serve as pivotal intermediaries between diagnostic technology and patient care in one of the world’s most medically complex urban centers.</w:t>
      </w:r>
    </w:p>
    <w:bookmarkStart w:id="20" w:name="introduction"/>
    <w:p>
      <w:pPr>
        <w:pStyle w:val="Heading2"/>
      </w:pPr>
      <w:r>
        <w:t xml:space="preserve">Introduction</w:t>
      </w:r>
    </w:p>
    <w:p>
      <w:pPr>
        <w:pStyle w:val="FirstParagraph"/>
      </w:pPr>
      <w:r>
        <w:t xml:space="preserve">The modern healthcare landscape is fundamentally dependent on the accuracy, speed, and reliability of clinical diagnostics. At the heart of this diagnostic engine lies a crucial professional figure: the Laboratory Technician. In Jerusalem, Israel—a city that serves not only as a political and historical capital but also as a premier center for international medical research—the role of these technicians transcends routine sample processing. They are essential components in a high-stakes environment where public health security, rapid pathogen identification, and chronic disease management intersect with geopolitical complexity.</w:t>
      </w:r>
    </w:p>
    <w:p>
      <w:pPr>
        <w:pStyle w:val="BodyText"/>
      </w:pPr>
      <w:r>
        <w:t xml:space="preserve">This article aims to contextualize the profession of Laboratory Technician within the specific socio-medical framework of Jerusalem. By examining educational prerequisites, technological integration, and cultural competency requirements, we establish that these professionals are not merely technicians but vital health stakeholders who ensure the integrity of medical data in a region characterized by high patient volume and diverse pathological presentations.</w:t>
      </w:r>
    </w:p>
    <w:bookmarkEnd w:id="20"/>
    <w:bookmarkStart w:id="21" w:name="Xe031a8f9b4f1e6d344d0242e4ac62beae50ae7d"/>
    <w:p>
      <w:pPr>
        <w:pStyle w:val="Heading2"/>
      </w:pPr>
      <w:r>
        <w:t xml:space="preserve">The Professional Profile: Education and Certification in Israel</w:t>
      </w:r>
    </w:p>
    <w:p>
      <w:pPr>
        <w:pStyle w:val="FirstParagraph"/>
      </w:pPr>
      <w:r>
        <w:t xml:space="preserve">In Israel, the profession of Laboratory Technician is highly regulated. The primary governing body for biomedical professions is the Ministry of Health, which enforces strict licensing requirements. To practice as a Laboratory Technician in Jerusalem’s hospitals—including major institutions like Hadassah Medical Center and Shaare Zedek Medical Center—individuals must complete an accredited three-year diploma program at a recognized college of technology or nursing, such as the Jerusalem College of Technology (JCT) or the Ruppin Academic Center.</w:t>
      </w:r>
    </w:p>
    <w:p>
      <w:pPr>
        <w:pStyle w:val="BodyText"/>
      </w:pPr>
      <w:r>
        <w:t xml:space="preserve">The curriculum is rigorous, encompassing advanced courses in biochemistry, immunology, hematology, microbiology, and molecular diagnostics. However, education in Israel goes beyond technical skill acquisition. Students are also trained in Israeli Health Ministry regulations regarding biohazard handling and quality assurance standards set by the International Organization for Standardization (ISO), specifically ISO 15189. This regulatory adherence is critical in Jerusalem’s competitive healthcare market, where international accreditation distinguishes top-tier facilities.</w:t>
      </w:r>
    </w:p>
    <w:bookmarkEnd w:id="21"/>
    <w:bookmarkStart w:id="22" w:name="X1dd4df334f2fd3480a8e73ae398066188aeb6c5"/>
    <w:p>
      <w:pPr>
        <w:pStyle w:val="Heading2"/>
      </w:pPr>
      <w:r>
        <w:t xml:space="preserve">Technological Integration and Precision Medicine</w:t>
      </w:r>
    </w:p>
    <w:p>
      <w:pPr>
        <w:pStyle w:val="FirstParagraph"/>
      </w:pPr>
      <w:r>
        <w:t xml:space="preserve">Jerusalem has emerged as a global hub for biotechnology and precision medicine. Consequently, Laboratory Technicians here are required to operate increasingly sophisticated automated analyzers and next-generation sequencing equipment. The role has shifted from manual assay performance to data interpretation, instrument maintenance, and troubleshooting.</w:t>
      </w:r>
    </w:p>
    <w:p>
      <w:pPr>
        <w:pStyle w:val="BodyText"/>
      </w:pPr>
      <w:r>
        <w:t xml:space="preserve">In the context of Jerusalem’s research-intensive hospitals, technicians often collaborate with pathologists and researchers in translational medicine projects. For instance, during public health emergencies or routine screening for genetic predispositions common in specific demographic groups within Israel (such as BRCA mutations or Tay-Sachs disease), technicians play a frontline role. Their ability to maintain the chain of custody for delicate samples and ensure the sterility of genomic extraction processes is paramount. The integration of Artificial Intelligence (AI) in diagnostic imaging and pathology analysis further requires these professionals to be digitally literate, capable of validating algorithmic outputs against established biological norms.</w:t>
      </w:r>
    </w:p>
    <w:bookmarkEnd w:id="22"/>
    <w:bookmarkStart w:id="23" w:name="X6c1e210da94eb0ea14a46cb65be1f9d7a418349"/>
    <w:p>
      <w:pPr>
        <w:pStyle w:val="Heading2"/>
      </w:pPr>
      <w:r>
        <w:t xml:space="preserve">Socio-Cultural Competency and Ethical Responsibilities</w:t>
      </w:r>
    </w:p>
    <w:p>
      <w:pPr>
        <w:pStyle w:val="FirstParagraph"/>
      </w:pPr>
      <w:r>
        <w:t xml:space="preserve">A distinct aspect of practicing as a Laboratory Technician in Jerusalem is the necessity for high-level socio-cultural competency. The city’s population is incredibly diverse, comprising Jewish, Arab Christian, Muslim, and Druze communities with varying religious observances and cultural beliefs regarding blood samples, autopsy requests (in specific contexts), and gender preferences for sample collection.</w:t>
      </w:r>
    </w:p>
    <w:p>
      <w:pPr>
        <w:pStyle w:val="BodyText"/>
      </w:pPr>
      <w:r>
        <w:t xml:space="preserve">Laboratory Technicians must navigate these sensitivities with professionalism. For example, understanding fasting requirements during Ramadan or respecting privacy concerns in densely packed family structures requires nuanced communication skills. Furthermore, the ethical burden of confidentiality is immense in a city where community ties are strong and interconnected. A breach in data integrity does not just affect medical records; it can ripple through tight-knit social fabrics.</w:t>
      </w:r>
    </w:p>
    <w:p>
      <w:pPr>
        <w:pStyle w:val="BodyText"/>
      </w:pPr>
      <w:r>
        <w:t xml:space="preserve">Ethical dilemmas also arise regarding resource allocation and triage during regional crises. In Jerusalem, where the healthcare system often faces surges due to both natural population growth and regional instability, Laboratory Technicians frequently operate under pressure. The ethical mandate to maintain accuracy despite high throughput is a defining characteristic of their professional identity in this region.</w:t>
      </w:r>
    </w:p>
    <w:bookmarkEnd w:id="23"/>
    <w:bookmarkStart w:id="24" w:name="the-impact-on-public-health-policy"/>
    <w:p>
      <w:pPr>
        <w:pStyle w:val="Heading2"/>
      </w:pPr>
      <w:r>
        <w:t xml:space="preserve">The Impact on Public Health Policy</w:t>
      </w:r>
    </w:p>
    <w:p>
      <w:pPr>
        <w:pStyle w:val="FirstParagraph"/>
      </w:pPr>
      <w:r>
        <w:t xml:space="preserve">Data generated by Laboratory Technicians forms the backbone of public health policy in Israel. Surveillance systems for infectious diseases, such as Tuberculosis (TB) or antibiotic-resistant superbugs (e.g., MRSA), rely heavily on the meticulous reporting done by these technicians. In Jerusalem, which serves as a model for national epidemiological tracking, the quality of lab data directly influences government intervention strategies.</w:t>
      </w:r>
    </w:p>
    <w:p>
      <w:pPr>
        <w:pStyle w:val="BodyText"/>
      </w:pPr>
      <w:r>
        <w:t xml:space="preserve">For example, accurate microbial identification allows for targeted antibiotic stewardship programs, reducing resistance rates. Technicians in Jerusalem are often involved in outbreak investigations during local flu seasons or viral epidemics. Their rapid turnaround times and precise quantification of viral loads enable health authorities to make timely decisions regarding hospitalization protocols and quarantine measures.</w:t>
      </w:r>
    </w:p>
    <w:bookmarkEnd w:id="24"/>
    <w:bookmarkStart w:id="25" w:name="challenges-and-future-directions"/>
    <w:p>
      <w:pPr>
        <w:pStyle w:val="Heading2"/>
      </w:pPr>
      <w:r>
        <w:t xml:space="preserve">Challenges and Future Directions</w:t>
      </w:r>
    </w:p>
    <w:p>
      <w:pPr>
        <w:pStyle w:val="FirstParagraph"/>
      </w:pPr>
      <w:r>
        <w:t xml:space="preserve">Despite the prestige of the profession, Laboratory Technicians in Jerusalem face significant challenges. Burnout is a prevalent issue due to long shifts, emotional strain from handling critical cancer diagnoses or infectious diseases, and staffing shortages common in the public healthcare sector. The cost of living in Jerusalem also places economic pressure on these professionals.</w:t>
      </w:r>
    </w:p>
    <w:p>
      <w:pPr>
        <w:pStyle w:val="BodyText"/>
      </w:pPr>
      <w:r>
        <w:t xml:space="preserve">To address these issues, ongoing professional development is essential. Israel’s Ministry of Health has initiated programs focusing on mental health support and advanced specialization tracks for technicians who wish to move into laboratory management or research coordination roles. Furthermore, there is a growing trend toward interdisciplinary training, where technicians learn more about patient-facing communication to bridge the gap between the lab and the clinical team.</w:t>
      </w:r>
    </w:p>
    <w:bookmarkEnd w:id="25"/>
    <w:bookmarkStart w:id="26" w:name="conclusion"/>
    <w:p>
      <w:pPr>
        <w:pStyle w:val="Heading2"/>
      </w:pPr>
      <w:r>
        <w:t xml:space="preserve">Conclusion</w:t>
      </w:r>
    </w:p>
    <w:p>
      <w:pPr>
        <w:pStyle w:val="FirstParagraph"/>
      </w:pPr>
      <w:r>
        <w:t xml:space="preserve">The Laboratory Technician in Jerusalem, Israel, is a cornerstone of the nation’s medical infrastructure. Their role extends far beyond pipetting samples; it involves navigating complex regulatory landscapes, mastering cutting-edge technology, and exercising cultural empathy in a multicultural society. As healthcare continues to evolve toward personalized medicine and digital diagnostics, the importance of these professionals will only increase.</w:t>
      </w:r>
    </w:p>
    <w:p>
      <w:pPr>
        <w:pStyle w:val="BodyText"/>
      </w:pPr>
      <w:r>
        <w:t xml:space="preserve">Investing in their education, well-being, and professional development is not merely an institutional obligation but a societal imperative. The precision of the data they produce determines the efficacy of treatments for millions across Jerusalem and serves as a benchmark for global laboratory standards. Recognizing the Laboratory Technician as a critical intellectual asset ensures that Jerusalem remains at the forefront of medical excellence.</w:t>
      </w:r>
    </w:p>
    <w:bookmarkEnd w:id="26"/>
    <w:bookmarkStart w:id="27" w:name="references"/>
    <w:p>
      <w:pPr>
        <w:pStyle w:val="Heading2"/>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 Ministry of Health, State of Israel. (2023).</w:t>
      </w:r>
      <w:r>
        <w:t xml:space="preserve"> </w:t>
      </w:r>
      <w:r>
        <w:rPr>
          <w:iCs/>
          <w:i/>
        </w:rPr>
        <w:t xml:space="preserve">Licensing Regulations for Biomedical Professions</w:t>
      </w:r>
      <w:r>
        <w:t xml:space="preserve">.</w:t>
      </w:r>
    </w:p>
    <w:p>
      <w:pPr>
        <w:numPr>
          <w:ilvl w:val="0"/>
          <w:numId w:val="1001"/>
        </w:numPr>
        <w:pStyle w:val="Compact"/>
      </w:pPr>
      <w:r>
        <w:t xml:space="preserve">- Hadassah Medical Center Annual Report. (2024).</w:t>
      </w:r>
      <w:r>
        <w:t xml:space="preserve"> </w:t>
      </w:r>
      <w:r>
        <w:rPr>
          <w:iCs/>
          <w:i/>
        </w:rPr>
        <w:t xml:space="preserve">Diagnostics and Innovation in Jerusalem</w:t>
      </w:r>
      <w:r>
        <w:t xml:space="preserve">.</w:t>
      </w:r>
    </w:p>
    <w:p>
      <w:pPr>
        <w:numPr>
          <w:ilvl w:val="0"/>
          <w:numId w:val="1001"/>
        </w:numPr>
        <w:pStyle w:val="Compact"/>
      </w:pPr>
      <w:r>
        <w:t xml:space="preserve">- International Organization for Standardization. (2015). ISO 15189: Medical laboratories — Requirements for quality and competence.</w:t>
      </w:r>
    </w:p>
    <w:p>
      <w:pPr>
        <w:numPr>
          <w:ilvl w:val="0"/>
          <w:numId w:val="1001"/>
        </w:numPr>
        <w:pStyle w:val="Compact"/>
      </w:pPr>
      <w:r>
        <w:t xml:space="preserve">- Israeli Society of Laboratory Medicine. (2022).</w:t>
      </w:r>
      <w:r>
        <w:t xml:space="preserve"> </w:t>
      </w:r>
      <w:r>
        <w:rPr>
          <w:iCs/>
          <w:i/>
        </w:rPr>
        <w:t xml:space="preserve">Ethical Guidelines for Clinical Technicians in Multi-Cultural Settings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Laboratory Technicians in the Clinical Ecosystem of Jerusalem, Israel</dc:title>
  <dc:creator/>
  <cp:keywords/>
  <dcterms:created xsi:type="dcterms:W3CDTF">2026-07-29T07:37:24Z</dcterms:created>
  <dcterms:modified xsi:type="dcterms:W3CDTF">2026-07-29T07:37:24Z</dcterms:modified>
</cp:coreProperties>
</file>

<file path=docProps/custom.xml><?xml version="1.0" encoding="utf-8"?>
<Properties xmlns="http://schemas.openxmlformats.org/officeDocument/2006/custom-properties" xmlns:vt="http://schemas.openxmlformats.org/officeDocument/2006/docPropsVTypes"/>
</file>