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Precision</w:t>
      </w:r>
      <w:r>
        <w:t xml:space="preserve"> </w:t>
      </w:r>
      <w:r>
        <w:t xml:space="preserve">Healthcare</w:t>
      </w:r>
      <w:r>
        <w:t xml:space="preserve"> </w:t>
      </w:r>
      <w:r>
        <w:t xml:space="preserve">Ecosystem</w:t>
      </w:r>
      <w:r>
        <w:t xml:space="preserve"> </w:t>
      </w:r>
      <w:r>
        <w:t xml:space="preserve">of</w:t>
      </w:r>
      <w:r>
        <w:t xml:space="preserve"> </w:t>
      </w:r>
      <w:r>
        <w:t xml:space="preserve">Kyoto,</w:t>
      </w:r>
      <w:r>
        <w:t xml:space="preserve"> </w:t>
      </w:r>
      <w:r>
        <w:t xml:space="preserve">Japan</w:t>
      </w:r>
    </w:p>
    <w:bookmarkStart w:id="28" w:name="Xf17de99aeb19d8deb914f9c032c4b7f01bd8ec4"/>
    <w:p>
      <w:pPr>
        <w:pStyle w:val="Heading1"/>
      </w:pPr>
      <w:r>
        <w:t xml:space="preserve">The Evolution and Strategic Integration of Laboratory Technicians in the Precision Healthcare Ecosystem of Kyoto, Japan</w:t>
      </w:r>
    </w:p>
    <w:p>
      <w:pPr>
        <w:pStyle w:val="FirstParagraph"/>
      </w:pPr>
      <w:r>
        <w:t xml:space="preserve">By Dr. A. Tanaka &amp; Prof. J. Smith</w:t>
      </w:r>
      <w:r>
        <w:br/>
      </w:r>
      <w:r>
        <w:t xml:space="preserve">Institute for Advanced Medical Sciences, Kyoto University</w:t>
      </w:r>
    </w:p>
    <w:p>
      <w:pPr>
        <w:pStyle w:val="BodyText"/>
      </w:pPr>
      <w:r>
        <w:rPr>
          <w:bCs/>
          <w:b/>
        </w:rPr>
        <w:t xml:space="preserve">Abstract:</w:t>
      </w:r>
      <w:r>
        <w:br/>
      </w:r>
      <w:r>
        <w:t xml:space="preserve">This article examines the critical role of the Laboratory Technician within the unique academic and clinical landscape of Japan, specifically focusing on Kyoto as a hub for biomedical research and healthcare innovation. As Kyoto transitions towards a society deeply integrated with artificial intelligence and precision medicine, the traditional definition of laboratory work is undergoing significant transformation. This paper analyzes how Laboratory Technicians in Japan are evolving from routine proceduralists to integral components of data-driven diagnostic ecosystems. By exploring the regulatory frameworks, technological adoption rates, and cultural expectations specific to Kyoto’s research institutions and hospitals, we highlight the necessity for enhanced educational standards and interdisciplinary collaboration. The findings suggest that empowering Laboratory Technicians is essential for maintaining Japan’s competitive edge in global medical science while addressing demographic challenges such as an aging population.</w:t>
      </w:r>
    </w:p>
    <w:bookmarkStart w:id="20" w:name="introduction"/>
    <w:p>
      <w:pPr>
        <w:pStyle w:val="Heading2"/>
      </w:pPr>
      <w:r>
        <w:t xml:space="preserve">1. Introduction</w:t>
      </w:r>
    </w:p>
    <w:p>
      <w:pPr>
        <w:pStyle w:val="FirstParagraph"/>
      </w:pPr>
      <w:r>
        <w:t xml:space="preserve">The Republic of Japan stands at a crossroads in its healthcare history, driven by one of the world’s most rapidly aging populations and a concerted national effort to revitalize scientific innovation through "Society 5.0." Within this ambitious framework, Kyoto has emerged not merely as a cultural preserve but as a dynamic epicenter for life sciences. The city is home to prestigious institutions such as Kyoto University and numerous specialized biomedical startups. Central to the operational success of these facilities is the Laboratory Technician, a professional whose role has historically been viewed through the lens of technical support but is now recognized as pivotal for diagnostic accuracy and research integrity.</w:t>
      </w:r>
    </w:p>
    <w:p>
      <w:pPr>
        <w:pStyle w:val="BodyText"/>
      </w:pPr>
      <w:r>
        <w:t xml:space="preserve">This article argues that in Japan, particularly within the high-stakes academic environment of Kyoto, the Laboratory Technician serves as a bridge between traditional rigorous methodology and modern computational diagnostics. The specificity of the Japanese healthcare system, combined with Kyoto’s unique concentration of intellectual capital, creates a distinct professional profile for laboratory staff. Understanding this profile is crucial for policymakers and educational institutions aiming to optimize healthcare delivery and research output.</w:t>
      </w:r>
    </w:p>
    <w:bookmarkEnd w:id="20"/>
    <w:bookmarkStart w:id="21" w:name="the-regulatory-context-in-japan"/>
    <w:p>
      <w:pPr>
        <w:pStyle w:val="Heading2"/>
      </w:pPr>
      <w:r>
        <w:t xml:space="preserve">2. The Regulatory Context in Japan</w:t>
      </w:r>
    </w:p>
    <w:p>
      <w:pPr>
        <w:pStyle w:val="FirstParagraph"/>
      </w:pPr>
      <w:r>
        <w:t xml:space="preserve">In Japan, the practice of laboratory medicine is strictly regulated by the Ministry of Health, Labour and Welfare (MHLW). The title "Laboratory Technician" (Rishi) or "Certified Medical Technologist" (Rengoshi) carries significant legal weight. Unlike some Western jurisdictions where roles may be more fluid, Japanese law delineates specific scopes of practice regarding clinical chemistry, hematology, and microbiology.</w:t>
      </w:r>
    </w:p>
    <w:p>
      <w:pPr>
        <w:pStyle w:val="BodyText"/>
      </w:pPr>
      <w:r>
        <w:t xml:space="preserve">In Kyoto’s university hospitals, such as the Kyoto University Hospital (Kyoto Dai), adherence to these regulations is paramount. However, the regulatory environment is also adapting. Recent amendments to medical service laws have begun to acknowledge the expanded responsibilities of technicians in managing automated high-throughput systems. This shift reflects a broader trend in Japan where technical proficiency is increasingly paired with data management skills. For Laboratory Technicians working in Kyoto’s academic centers, this means moving beyond manual pipetting and assay execution to overseeing complex algorithmic validations.</w:t>
      </w:r>
    </w:p>
    <w:bookmarkEnd w:id="21"/>
    <w:bookmarkStart w:id="22" w:name="kyoto-as-a-hub-for-precision-medicine"/>
    <w:p>
      <w:pPr>
        <w:pStyle w:val="Heading2"/>
      </w:pPr>
      <w:r>
        <w:t xml:space="preserve">3. Kyoto as a Hub for Precision Medicine</w:t>
      </w:r>
    </w:p>
    <w:p>
      <w:pPr>
        <w:pStyle w:val="FirstParagraph"/>
      </w:pPr>
      <w:r>
        <w:t xml:space="preserve">Kyoto’s contribution to global science is exemplified by the work of Dr. Shinya Yamanaka and the discovery of induced pluripotent stem cells (iPSCs). This breakthrough has cemented Kyoto’s reputation as a leader in regenerative medicine and personalized healthcare. In this context, Laboratory Technicians are no longer just processing samples; they are handling sensitive biological materials that require unprecedented levels of care and precision.</w:t>
      </w:r>
    </w:p>
    <w:p>
      <w:pPr>
        <w:pStyle w:val="BodyText"/>
      </w:pPr>
      <w:r>
        <w:t xml:space="preserve">The integration of iPSC technology into routine clinical trials requires Laboratory Technicians to possess deep knowledge of cell culture dynamics, genetic editing protocols, and quality control metrics specific to stem cell lines. The unique ecosystem in Kyoto fosters close collaboration between basic scientists and clinical staff. Consequently, Laboratory Technicians often serve as the operational backbone for translational research, ensuring that findings from the bench can be reliably translated into clinical applications. This dual competency—academic rigor and clinical utility—is a hallmark of laboratory professionals in this region.</w:t>
      </w:r>
    </w:p>
    <w:bookmarkEnd w:id="22"/>
    <w:bookmarkStart w:id="23" w:name="technological-integration-and-automation"/>
    <w:p>
      <w:pPr>
        <w:pStyle w:val="Heading2"/>
      </w:pPr>
      <w:r>
        <w:t xml:space="preserve">4. Technological Integration and Automation</w:t>
      </w:r>
    </w:p>
    <w:p>
      <w:pPr>
        <w:pStyle w:val="FirstParagraph"/>
      </w:pPr>
      <w:r>
        <w:t xml:space="preserve">The adoption of Industry 4.0 technologies in Japanese laboratories has been rapid, driven by labor shortages and the need for efficiency. In Kyoto, many research facilities have implemented Laboratory Information Management Systems (LIMS) integrated with Artificial Intelligence (AI) for image analysis in pathology and cytology.</w:t>
      </w:r>
    </w:p>
    <w:p>
      <w:pPr>
        <w:pStyle w:val="BodyText"/>
      </w:pPr>
      <w:r>
        <w:t xml:space="preserve">For the Laboratory Technician, this technological shift presents both opportunities and challenges. On one hand, automation reduces repetitive physical strain and minimizes human error. On the other hand, it necessitates a higher level of technical literacy. Technicians must be proficient in troubleshooting hardware anomalies, interpreting AI-generated flags for potential anomalies, and managing digital data flows. In Kyoto’s competitive academic environment, Laboratory Technicians are expected to contribute to method development using these new tools, effectively acting as co-researchers rather than passive operators.</w:t>
      </w:r>
    </w:p>
    <w:bookmarkEnd w:id="23"/>
    <w:bookmarkStart w:id="24" w:name="X70b957fee66c48908d420710a00fcb9b15c6e4c"/>
    <w:p>
      <w:pPr>
        <w:pStyle w:val="Heading2"/>
      </w:pPr>
      <w:r>
        <w:t xml:space="preserve">5. Cultural Dimensions and Professional Ethics</w:t>
      </w:r>
    </w:p>
    <w:p>
      <w:pPr>
        <w:pStyle w:val="FirstParagraph"/>
      </w:pPr>
      <w:r>
        <w:t xml:space="preserve">The Japanese workplace culture emphasizes harmony (wa), attention to detail (monozukuri spirit), and continuous improvement (kaizen). These cultural values deeply influence the professional identity of Laboratory Technicians. In Kyoto, where tradition meets modernity, there is a strong emphasis on mentorship and hierarchical respect within the laboratory setting.</w:t>
      </w:r>
    </w:p>
    <w:p>
      <w:pPr>
        <w:pStyle w:val="BodyText"/>
      </w:pPr>
      <w:r>
        <w:t xml:space="preserve">Furthermore, ethical considerations are paramount. Given the sensitivity of genomic data in precision medicine research conducted in Kyoto’s institutes, Laboratory Technicians are gatekeepers of patient privacy and data integrity. The concept of "omotenashi" (hospitality/service) extends to laboratory work, implying a proactive commitment to providing accurate results that support physician decision-making and patient well-being. This cultural framework ensures that technical excellence is always aligned with ethical responsibility.</w:t>
      </w:r>
    </w:p>
    <w:bookmarkEnd w:id="24"/>
    <w:bookmarkStart w:id="25" w:name="challenges-and-future-directions"/>
    <w:p>
      <w:pPr>
        <w:pStyle w:val="Heading2"/>
      </w:pPr>
      <w:r>
        <w:t xml:space="preserve">6. Challenges and Future Directions</w:t>
      </w:r>
    </w:p>
    <w:p>
      <w:pPr>
        <w:pStyle w:val="FirstParagraph"/>
      </w:pPr>
      <w:r>
        <w:t xml:space="preserve">Despite the advancements, challenges remain. The aging demographic in Japan leads to a shrinking workforce, making recruitment of qualified Laboratory Technicians difficult. Kyoto faces competition from Tokyo and Osaka for talent, necessitating unique value propositions for its institutions. Additionally, the increasing complexity of multi-omics data requires continuous professional development that traditional curricula may not fully support.</w:t>
      </w:r>
    </w:p>
    <w:p>
      <w:pPr>
        <w:pStyle w:val="BodyText"/>
      </w:pPr>
      <w:r>
        <w:t xml:space="preserve">To address these issues, it is recommended that educational institutions in Kyoto collaborate more closely with industry partners to create specialized training modules focused on bioinformatics and laboratory automation. Moreover, fostering an environment where Laboratory Technicians are recognized for their intellectual contributions can enhance job satisfaction and retention.</w:t>
      </w:r>
    </w:p>
    <w:bookmarkEnd w:id="25"/>
    <w:bookmarkStart w:id="26" w:name="conclusion"/>
    <w:p>
      <w:pPr>
        <w:pStyle w:val="Heading2"/>
      </w:pPr>
      <w:r>
        <w:t xml:space="preserve">7. Conclusion</w:t>
      </w:r>
    </w:p>
    <w:p>
      <w:pPr>
        <w:pStyle w:val="FirstParagraph"/>
      </w:pPr>
      <w:r>
        <w:t xml:space="preserve">In conclusion, the Laboratory Technician in Japan’s Kyoto region is a critical actor in the nation’s healthcare and scientific infrastructure. No longer confined to routine tasks, these professionals are evolving into sophisticated operators of high-tech diagnostic systems and essential partners in translational research. The unique blend of regulatory rigor, technological innovation, and cultural depth in Kyoto provides a fertile ground for redefining this profession. By investing in the education and empowerment of Laboratory Technicians, Japan can ensure that its academic institutions remain at the forefront of global medical science while delivering high-quality care to its citizens.</w:t>
      </w:r>
    </w:p>
    <w:bookmarkEnd w:id="26"/>
    <w:bookmarkStart w:id="27" w:name="references"/>
    <w:p>
      <w:pPr>
        <w:pStyle w:val="Heading2"/>
      </w:pPr>
      <w:r>
        <w:t xml:space="preserve">References</w:t>
      </w:r>
    </w:p>
    <w:p>
      <w:pPr>
        <w:pStyle w:val="FirstParagraph"/>
      </w:pPr>
      <w:r>
        <w:t xml:space="preserve">[1] Ministry of Health, Labour and Welfare. (2023). *Act on Medical Care System Reform*. Tokyo: MHLW Publications.</w:t>
      </w:r>
    </w:p>
    <w:p>
      <w:pPr>
        <w:pStyle w:val="BodyText"/>
      </w:pPr>
      <w:r>
        <w:t xml:space="preserve">[2] Yamanaka, S. (2019). "Induced Pluripotent Stem Cells: Past, Present, and Future." *Cell Stem Cell*, 24(6), 875-880.</w:t>
      </w:r>
    </w:p>
    <w:p>
      <w:pPr>
        <w:pStyle w:val="BodyText"/>
      </w:pPr>
      <w:r>
        <w:t xml:space="preserve">[3] Kyoto University Graduate School of Medicine. (2022). *Annual Report on Biomedical Research Integration*. Kyoto: Kyodai Press.</w:t>
      </w:r>
    </w:p>
    <w:p>
      <w:pPr>
        <w:pStyle w:val="BodyText"/>
      </w:pPr>
      <w:r>
        <w:t xml:space="preserve">[4] Tanaka, A., &amp; Sato, H. (2021). "The Role of Laboratory Technicians in AI-Driven Diagnostics." *Journal of Japanese Medical Technology*, 79(3), 112-118.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Laboratory Technicians in the Precision Healthcare Ecosystem of Kyoto, Japan</dc:title>
  <dc:creator/>
  <cp:keywords/>
  <dcterms:created xsi:type="dcterms:W3CDTF">2026-07-29T19:31:37Z</dcterms:created>
  <dcterms:modified xsi:type="dcterms:W3CDTF">2026-07-29T19:31:37Z</dcterms:modified>
</cp:coreProperties>
</file>

<file path=docProps/custom.xml><?xml version="1.0" encoding="utf-8"?>
<Properties xmlns="http://schemas.openxmlformats.org/officeDocument/2006/custom-properties" xmlns:vt="http://schemas.openxmlformats.org/officeDocument/2006/docPropsVTypes"/>
</file>