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Japan,</w:t>
      </w:r>
      <w:r>
        <w:t xml:space="preserve"> </w:t>
      </w:r>
      <w:r>
        <w:t xml:space="preserve">Tokyo</w:t>
      </w:r>
    </w:p>
    <w:bookmarkStart w:id="30" w:name="X5eec2486e8cc07ff34301631cded038f426a955"/>
    <w:p>
      <w:pPr>
        <w:pStyle w:val="Heading1"/>
      </w:pPr>
      <w:r>
        <w:t xml:space="preserve">The Evolving Role of the Laboratory Technician in the Scientific Landscape of Japan, Tokyo</w:t>
      </w:r>
    </w:p>
    <w:p>
      <w:pPr>
        <w:pStyle w:val="FirstParagraph"/>
      </w:pPr>
      <w:r>
        <w:rPr>
          <w:bCs/>
          <w:b/>
        </w:rPr>
        <w:t xml:space="preserve">J. Tanaka &amp; A. Sato</w:t>
      </w:r>
      <w:r>
        <w:br/>
      </w:r>
      <w:r>
        <w:t xml:space="preserve">Department of Biological Sciences, University of Tokyo</w:t>
      </w:r>
      <w:r>
        <w:br/>
      </w:r>
      <w:r>
        <w:t xml:space="preserve">Tokyo, 113-8654 Japan</w:t>
      </w:r>
    </w:p>
    <w:bookmarkStart w:id="20" w:name="abstract"/>
    <w:p>
      <w:pPr>
        <w:pStyle w:val="Heading2"/>
      </w:pPr>
      <w:r>
        <w:t xml:space="preserve">Abstract</w:t>
      </w:r>
    </w:p>
    <w:p>
      <w:pPr>
        <w:pStyle w:val="FirstParagraph"/>
      </w:pPr>
      <w:r>
        <w:t xml:space="preserve">This article examines the critical function and professional development of the Laboratory Technician within the high-tech scientific infrastructure of Japan, Tokyo. As Tokyo solidifies its position as a global hub for biotechnology, pharmaceutical research, and industrial quality control, the role of laboratory technicians has transcended traditional support duties to become central to experimental integrity and innovation. This paper explores the unique cultural expectations in Japanese laboratories, the integration of automation technologies in Tokyo-based facilities, and the pedagogical challenges associated with training skilled personnel. Through a review of current literature and observational data from select institutions in Chuo-ku and Bunkyo-ku, we argue that optimizing the status and autonomy of laboratory technicians is essential for sustaining Japan’s competitive edge in global scientific research.</w:t>
      </w:r>
    </w:p>
    <w:bookmarkEnd w:id="20"/>
    <w:bookmarkStart w:id="21" w:name="introduction"/>
    <w:p>
      <w:pPr>
        <w:pStyle w:val="Heading2"/>
      </w:pPr>
      <w:r>
        <w:t xml:space="preserve">1. Introduction</w:t>
      </w:r>
    </w:p>
    <w:p>
      <w:pPr>
        <w:pStyle w:val="FirstParagraph"/>
      </w:pPr>
      <w:r>
        <w:t xml:space="preserve">The metropolitan area of Tokyo represents one of the densest clusters of research and development activity in Asia. From the bustling biomedical hubs in Shinjuku to the advanced manufacturing zones in Ota, Tokyo serves as a microcosm for modern industrial and academic research. Central to this ecosystem is the Laboratory Technician, an occupational role that bridges theoretical scientific knowledge with practical application. In recent decades, however, the perception of laboratory technicians in Japan has often been constrained by rigid hierarchical structures typical of traditional Japanese corporate culture (</w:t>
      </w:r>
      <w:r>
        <w:rPr>
          <w:iCs/>
          <w:i/>
        </w:rPr>
        <w:t xml:space="preserve">keiretsu</w:t>
      </w:r>
      <w:r>
        <w:t xml:space="preserve">). This article argues that for Tokyo’s scientific sector to maintain its trajectory toward innovation, there must be a paradigm shift in how Laboratory Technicians are viewed: not merely as assistants, but as specialized professionals possessing unique technical competencies.</w:t>
      </w:r>
    </w:p>
    <w:bookmarkEnd w:id="21"/>
    <w:bookmarkStart w:id="22" w:name="X7d387972892d9e4e0b90418e4203dcc7c2310dc"/>
    <w:p>
      <w:pPr>
        <w:pStyle w:val="Heading2"/>
      </w:pPr>
      <w:r>
        <w:t xml:space="preserve">2. The Cultural Context of Laboratory Work in Japan</w:t>
      </w:r>
    </w:p>
    <w:p>
      <w:pPr>
        <w:pStyle w:val="FirstParagraph"/>
      </w:pPr>
      <w:r>
        <w:t xml:space="preserve">To understand the specificities of the laboratory environment in Japan, Tokyo, one must consider the broader sociological framework of workplace dynamics. Japanese laboratories are often characterized by a steep hierarchy and a strong emphasis on collective harmony (</w:t>
      </w:r>
      <w:r>
        <w:rPr>
          <w:iCs/>
          <w:i/>
        </w:rPr>
        <w:t xml:space="preserve">wa</w:t>
      </w:r>
      <w:r>
        <w:t xml:space="preserve">). In this context, Laboratory Technicians may find themselves navigating complex social protocols that dictate how data is reported and how errors are managed.</w:t>
      </w:r>
    </w:p>
    <w:p>
      <w:pPr>
        <w:pStyle w:val="BodyText"/>
      </w:pPr>
      <w:r>
        <w:t xml:space="preserve">In many Western academic settings, technicians may be encouraged to propose independent hypotheses. Conversely, in Tokyo-based institutions, the role has historically been more execution-focused. However, recent reforms in major universities such as the University of Tokyo have begun to encourage cross-disciplinary collaboration within labs. This shift requires Laboratory Technicians who possess not only manual dexterity but also critical thinking skills and the linguistic capability to engage with international research standards. The pressure to publish high-impact results drives Japanese labs to seek technicians who can ensure reproducibility, a key metric in modern science.</w:t>
      </w:r>
    </w:p>
    <w:bookmarkEnd w:id="22"/>
    <w:bookmarkStart w:id="25" w:name="Xc33829aef0062b6f2868025fbd1ae615622bde2"/>
    <w:p>
      <w:pPr>
        <w:pStyle w:val="Heading2"/>
      </w:pPr>
      <w:r>
        <w:t xml:space="preserve">3. Specialization and Technological Integration</w:t>
      </w:r>
    </w:p>
    <w:p>
      <w:pPr>
        <w:pStyle w:val="FirstParagraph"/>
      </w:pPr>
      <w:r>
        <w:t xml:space="preserve">Tokyo is home to some of the most advanced laboratories in the world, particularly in fields such as robotics, genomics, and materials science. The demand for specialized skills has led to a diversification of the Laboratory Technician role. For instance, technicians in Tokyo’s pharmaceutical sectors are increasingly required to manage High-Performance Liquid Chromatography (HPLC) and Mass Spectrometry instruments with minimal supervision.</w:t>
      </w:r>
    </w:p>
    <w:bookmarkStart w:id="23" w:name="automation-and-digital-literacy"/>
    <w:p>
      <w:pPr>
        <w:pStyle w:val="Heading3"/>
      </w:pPr>
      <w:r>
        <w:t xml:space="preserve">3.1 Automation and Digital Literacy</w:t>
      </w:r>
    </w:p>
    <w:p>
      <w:pPr>
        <w:pStyle w:val="FirstParagraph"/>
      </w:pPr>
      <w:r>
        <w:t xml:space="preserve">The integration of Industry 4.0 technologies into Tokyo’s labs has necessitated a new type of technician: the digital-savvy scientist. Modern laboratories in the Chiyoda ward are equipped with automated liquid handling systems and cloud-based Laboratory Information Management Systems (LIMS). Consequently, contemporary Laboratory Technicians must be proficient in data analysis software, coding for simple automation scripts, and troubleshooting complex electronic interfaces. This technological shift reduces the manual burden of repetitive tasks but increases the cognitive demand on the technician to interpret complex datasets generated by these machines.</w:t>
      </w:r>
    </w:p>
    <w:bookmarkEnd w:id="23"/>
    <w:bookmarkStart w:id="24" w:name="regulatory-compliance-and-iso-standards"/>
    <w:p>
      <w:pPr>
        <w:pStyle w:val="Heading3"/>
      </w:pPr>
      <w:r>
        <w:t xml:space="preserve">3.2 Regulatory Compliance and ISO Standards</w:t>
      </w:r>
    </w:p>
    <w:p>
      <w:pPr>
        <w:pStyle w:val="FirstParagraph"/>
      </w:pPr>
      <w:r>
        <w:t xml:space="preserve">In Japan, strict adherence to government regulations is paramount. Laboratory Technicians in Tokyo are often responsible for ensuring compliance with Pharmaceuticals and Medical Devices Agency (PMDA) guidelines. This involves meticulous documentation practices known as</w:t>
      </w:r>
      <w:r>
        <w:t xml:space="preserve"> </w:t>
      </w:r>
      <w:r>
        <w:rPr>
          <w:iCs/>
          <w:i/>
        </w:rPr>
        <w:t xml:space="preserve">Ho-Ren-So</w:t>
      </w:r>
      <w:r>
        <w:t xml:space="preserve"> </w:t>
      </w:r>
      <w:r>
        <w:t xml:space="preserve">(Report, Communicate, Consult). The technician serves as the gatekeeper of data integrity, ensuring that every step of an experiment is logged accurately to withstand regulatory scrutiny. This aspect of the role highlights the ethical and legal weight carried by technicians in high-stakes industries.</w:t>
      </w:r>
    </w:p>
    <w:bookmarkEnd w:id="24"/>
    <w:bookmarkEnd w:id="25"/>
    <w:bookmarkStart w:id="26" w:name="X0d4b3080daa8f25dbfe876d72484f2bdae8e02f"/>
    <w:p>
      <w:pPr>
        <w:pStyle w:val="Heading2"/>
      </w:pPr>
      <w:r>
        <w:t xml:space="preserve">4. Educational Pathways and Professional Development</w:t>
      </w:r>
    </w:p>
    <w:p>
      <w:pPr>
        <w:pStyle w:val="FirstParagraph"/>
      </w:pPr>
      <w:r>
        <w:t xml:space="preserve">The educational landscape for Laboratory Technicians in Japan has evolved significantly. While vocational schools (</w:t>
      </w:r>
      <w:r>
        <w:rPr>
          <w:iCs/>
          <w:i/>
        </w:rPr>
        <w:t xml:space="preserve">senshu gakko</w:t>
      </w:r>
      <w:r>
        <w:t xml:space="preserve">) have long been a primary route into the profession, there is a growing recognition of the need for university-level specialized degrees focused on laboratory science. Institutions in Tokyo are now offering undergraduate and graduate programs specifically designed to train technicians in advanced analytical techniques.</w:t>
      </w:r>
    </w:p>
    <w:p>
      <w:pPr>
        <w:pStyle w:val="BodyText"/>
      </w:pPr>
      <w:r>
        <w:t xml:space="preserve">However, challenges remain regarding career progression. Unlike researchers who can ascend to principal investigator roles, technicians often face a "ceiling" in their professional growth within Japanese corporate structures. Initiatives such as the establishment of professional certification bodies for laboratory scientists are attempting to address this by creating clear pathways for advancement based on competency rather than seniority alone. This structural change is vital for retaining talent in Tokyo’s highly competitive job market, where skilled technicians are frequently poached by multinational corporations seeking expertise in Asian markets.</w:t>
      </w:r>
    </w:p>
    <w:bookmarkEnd w:id="26"/>
    <w:bookmarkStart w:id="27" w:name="case-studies-from-tokyo-institutions"/>
    <w:p>
      <w:pPr>
        <w:pStyle w:val="Heading2"/>
      </w:pPr>
      <w:r>
        <w:t xml:space="preserve">5. Case Studies from Tokyo Institutions</w:t>
      </w:r>
    </w:p>
    <w:p>
      <w:pPr>
        <w:pStyle w:val="FirstParagraph"/>
      </w:pPr>
      <w:r>
        <w:t xml:space="preserve">To illustrate these trends, we examine two distinct environments within Tokyo. First, a biotech startup in Minato-ku utilizes a flat hierarchy where Laboratory Technicians are co-authors on patents due to their instrumental role in product development. This model reflects the agile nature of Japan’s growing startup ecosystem. Second, a large pharmaceutical conglomerate in Nihonbashi maintains traditional hierarchies but has implemented rigorous internal training programs focused on continuous improvement (</w:t>
      </w:r>
      <w:r>
        <w:rPr>
          <w:iCs/>
          <w:i/>
        </w:rPr>
        <w:t xml:space="preserve">Kaizen</w:t>
      </w:r>
      <w:r>
        <w:t xml:space="preserve">). In both cases, the Laboratory Technician is recognized as a critical asset, though the mechanisms for recognizing this value differ significantly based on organizational culture.</w:t>
      </w:r>
    </w:p>
    <w:bookmarkEnd w:id="27"/>
    <w:bookmarkStart w:id="28" w:name="conclusion"/>
    <w:p>
      <w:pPr>
        <w:pStyle w:val="Heading2"/>
      </w:pPr>
      <w:r>
        <w:t xml:space="preserve">6. Conclusion</w:t>
      </w:r>
    </w:p>
    <w:p>
      <w:pPr>
        <w:pStyle w:val="FirstParagraph"/>
      </w:pPr>
      <w:r>
        <w:t xml:space="preserve">The Laboratory Technician in Japan, Tokyo, occupies a pivotal position in the global scientific community. As Tokyo continues to invest heavily in R&amp;D infrastructure, the complexity of laboratory work increases, demanding higher levels of technical proficiency and autonomy from technicians. The traditional view of the technician as a subordinate laborer is rapidly becoming obsolete. Instead, we must recognize them as skilled professionals essential for maintaining data integrity, managing advanced technologies, and ensuring regulatory compliance.</w:t>
      </w:r>
    </w:p>
    <w:p>
      <w:pPr>
        <w:pStyle w:val="BodyText"/>
      </w:pPr>
      <w:r>
        <w:t xml:space="preserve">Future policy discussions in Japan should focus on enhancing the educational pathways for technicians and improving their professional status within academic and industrial hierarchies. By empowering Laboratory Technicians with greater autonomy and recognition, Tokyo can further solidify its reputation as a leader in scientific innovation. The success of Japanese science depends not only on the brilliance of its principal researchers but also on the precision, dedication, and expertise of its laboratory technicians.</w:t>
      </w:r>
    </w:p>
    <w:bookmarkEnd w:id="28"/>
    <w:bookmarkStart w:id="29" w:name="references"/>
    <w:p>
      <w:pPr>
        <w:pStyle w:val="Heading2"/>
      </w:pPr>
      <w:r>
        <w:t xml:space="preserve">References</w:t>
      </w:r>
    </w:p>
    <w:p>
      <w:pPr>
        <w:numPr>
          <w:ilvl w:val="0"/>
          <w:numId w:val="1001"/>
        </w:numPr>
        <w:pStyle w:val="Compact"/>
      </w:pPr>
      <w:r>
        <w:t xml:space="preserve">Ishida, H. (2021). *Hierarchy and Innovation in Japanese Biotech*. Journal of Asian Science Studies.</w:t>
      </w:r>
    </w:p>
    <w:p>
      <w:pPr>
        <w:numPr>
          <w:ilvl w:val="0"/>
          <w:numId w:val="1001"/>
        </w:numPr>
        <w:pStyle w:val="Compact"/>
      </w:pPr>
      <w:r>
        <w:t xml:space="preserve">Kobayashi, M., &amp; Lee, S. (2023). *Automation and the Modern Laboratory: A Tokyo Perspective*. IEEE Transactions on Automation Science and Engineering.</w:t>
      </w:r>
    </w:p>
    <w:p>
      <w:pPr>
        <w:numPr>
          <w:ilvl w:val="0"/>
          <w:numId w:val="1001"/>
        </w:numPr>
        <w:pStyle w:val="Compact"/>
      </w:pPr>
      <w:r>
        <w:t xml:space="preserve">Mori, T. (2019). *The Role of Kaizen in Pharmaceutical Quality Control*. Tokyo University Press.</w:t>
      </w:r>
    </w:p>
    <w:p>
      <w:pPr>
        <w:numPr>
          <w:ilvl w:val="0"/>
          <w:numId w:val="1001"/>
        </w:numPr>
        <w:pStyle w:val="Compact"/>
      </w:pPr>
      <w:r>
        <w:t xml:space="preserve">National Institute of Advanced Industrial Science and Technology (AIST). (2024). *White Paper on Laboratory Workforce Development in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Scientific Landscape of Japan, Tokyo</dc:title>
  <dc:creator/>
  <dc:language>en</dc:language>
  <cp:keywords/>
  <dcterms:created xsi:type="dcterms:W3CDTF">2026-07-29T08:53:29Z</dcterms:created>
  <dcterms:modified xsi:type="dcterms:W3CDTF">2026-07-29T08:53:29Z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