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Lima,</w:t>
      </w:r>
      <w:r>
        <w:t xml:space="preserve"> </w:t>
      </w:r>
      <w:r>
        <w:t xml:space="preserve">Peru:</w:t>
      </w:r>
      <w:r>
        <w:t xml:space="preserve"> </w:t>
      </w:r>
      <w:r>
        <w:t xml:space="preserve">Bridging</w:t>
      </w:r>
      <w:r>
        <w:t xml:space="preserve"> </w:t>
      </w:r>
      <w:r>
        <w:t xml:space="preserve">Diagnostic</w:t>
      </w:r>
      <w:r>
        <w:t xml:space="preserve"> </w:t>
      </w:r>
      <w:r>
        <w:t xml:space="preserve">Precision</w:t>
      </w:r>
      <w:r>
        <w:t xml:space="preserve"> </w:t>
      </w:r>
      <w:r>
        <w:t xml:space="preserve">and</w:t>
      </w:r>
      <w:r>
        <w:t xml:space="preserve"> </w:t>
      </w:r>
      <w:r>
        <w:t xml:space="preserve">Public</w:t>
      </w:r>
      <w:r>
        <w:t xml:space="preserve"> </w:t>
      </w:r>
      <w:r>
        <w:t xml:space="preserve">Health</w:t>
      </w:r>
      <w:r>
        <w:t xml:space="preserve"> </w:t>
      </w:r>
      <w:r>
        <w:t xml:space="preserve">Infrastructure</w:t>
      </w:r>
    </w:p>
    <w:bookmarkStart w:id="31" w:name="Xb11f6f56b5e8cce13c18cb3d8e2b2bea53d651c"/>
    <w:p>
      <w:pPr>
        <w:pStyle w:val="Heading1"/>
      </w:pPr>
      <w:r>
        <w:t xml:space="preserve">The Role and Evolution of the Laboratory Technician in Lima, Peru: Bridging Diagnostic Precision and Public Health Infrastructure</w:t>
      </w:r>
    </w:p>
    <w:p>
      <w:pPr>
        <w:pStyle w:val="FirstParagraph"/>
      </w:pPr>
      <w:r>
        <w:rPr>
          <w:bCs/>
          <w:b/>
        </w:rPr>
        <w:t xml:space="preserve">Abstract</w:t>
      </w:r>
    </w:p>
    <w:p>
      <w:pPr>
        <w:pStyle w:val="BodyText"/>
      </w:pPr>
      <w:r>
        <w:t xml:space="preserve">This article examines the critical role of the Laboratory Technician within the healthcare ecosystem of Lima, Peru. As the capital city faces unique challenges related to rapid urbanization, demographic shifts, and diverse disease burdens, precision in diagnostic medicine has become paramount. This paper analyzes the educational trajectories required for laboratory professionals in Peru, their specific responsibilities within both public and private sectors in Lima, and the broader impact they have on epidemiological surveillance. By highlighting the intersection of technical skill and regulatory compliance under Peruvian law (Ley de Bases de la Competencia y Ejercicio Profesional de las Ciencias Biológicas), this study underscores how Laboratory Technicians are not merely auxiliary staff but essential pillars of Peru’s public health strategy.</w:t>
      </w:r>
    </w:p>
    <w:bookmarkStart w:id="20" w:name="introduction"/>
    <w:p>
      <w:pPr>
        <w:pStyle w:val="Heading2"/>
      </w:pPr>
      <w:r>
        <w:t xml:space="preserve">1. Introduction</w:t>
      </w:r>
    </w:p>
    <w:p>
      <w:pPr>
        <w:pStyle w:val="FirstParagraph"/>
      </w:pPr>
      <w:r>
        <w:t xml:space="preserve">The healthcare landscape in Lima, Peru, is undergoing a period of significant transformation. As the economic and demographic hub of the nation, Lima houses nearly one-third of Peru's population, creating a dense concentration of medical needs that range from infectious diseases to chronic non-communicable conditions. In this complex environment, the Laboratory Technician emerges as a pivotal figure. No longer viewed solely as support staff handling routine tasks, modern Laboratory Technicians in Lima are increasingly recognized for their expertise in analytical chemistry, microbiology, and hematology.</w:t>
      </w:r>
    </w:p>
    <w:p>
      <w:pPr>
        <w:pStyle w:val="BodyText"/>
      </w:pPr>
      <w:r>
        <w:t xml:space="preserve">This article aims to contextualize the profession of the Laboratory Technician within the specific socio-economic and regulatory framework of Peru. It explores how these professionals contribute to diagnostic accuracy, which serves as the foundation for clinical decision-making across Lima’s extensive network of hospitals and private clinics. Furthermore, it addresses the challenges posed by resource allocation in public institutions versus private practices, proposing that a robust understanding of local context is essential for optimizing their performance.</w:t>
      </w:r>
    </w:p>
    <w:bookmarkEnd w:id="20"/>
    <w:bookmarkStart w:id="21" w:name="X5e0c34d099c80ff469b9183b225da37b830c608"/>
    <w:p>
      <w:pPr>
        <w:pStyle w:val="Heading2"/>
      </w:pPr>
      <w:r>
        <w:t xml:space="preserve">2. The Regulatory and Educational Framework in Peru</w:t>
      </w:r>
    </w:p>
    <w:p>
      <w:pPr>
        <w:pStyle w:val="FirstParagraph"/>
      </w:pPr>
      <w:r>
        <w:t xml:space="preserve">In Peru, the practice of laboratory medicine is strictly regulated to ensure patient safety and diagnostic reliability. The profession falls under the umbrella of biological sciences, governed by laws that mandate specific educational qualifications. To work as a certified Laboratory Technician in Lima, individuals must graduate from an accredited technical institute or university program recognized by the Ministry of Education (MINEDU).</w:t>
      </w:r>
    </w:p>
    <w:p>
      <w:pPr>
        <w:pStyle w:val="BodyText"/>
      </w:pPr>
      <w:r>
        <w:t xml:space="preserve">The curriculum for Laboratory Technicians in Peru typically spans three to four years of higher education. It includes rigorous coursework in organic chemistry, immunology, parasitology, and clinical pathology. However, unlike some other nations where medical technologists hold bachelor’s degrees that allow for broader administrative or research roles, the Peruvian "Técnico en Laboratorio Clínico" often operates within a specific scope defined by their technical training. This distinction is crucial when discussing workforce dynamics in Lima’s healthcare sector.</w:t>
      </w:r>
    </w:p>
    <w:p>
      <w:pPr>
        <w:pStyle w:val="BodyText"/>
      </w:pPr>
      <w:r>
        <w:t xml:space="preserve">Moreover, professional practice requires registration with the corresponding regional medical colleges or professional associations. In Lima, this often involves adherence to continuing education standards set by entities such as the Colegio de Químicos Farmacéuticos del Perú (CQFP), which oversees many laboratory professionals. This regulatory environment ensures that technicians remain updated on international standards while adhering to national health protocols.</w:t>
      </w:r>
    </w:p>
    <w:bookmarkEnd w:id="21"/>
    <w:bookmarkStart w:id="24" w:name="X4d4b8f65d53ff85830ba0aa0b5b65302fb22fd6"/>
    <w:p>
      <w:pPr>
        <w:pStyle w:val="Heading2"/>
      </w:pPr>
      <w:r>
        <w:t xml:space="preserve">3. Operational Contexts: Public vs. Private Sector in Lima</w:t>
      </w:r>
    </w:p>
    <w:p>
      <w:pPr>
        <w:pStyle w:val="FirstParagraph"/>
      </w:pPr>
      <w:r>
        <w:t xml:space="preserve">The daily reality of a Laboratory Technician in Lima varies significantly depending on whether they are employed by the public sector (such as EsSalud, MINSA, or municipal hospitals) or the private sector (independent diagnostic labs like Infolabs, Clinicas de Diagnostico).</w:t>
      </w:r>
    </w:p>
    <w:bookmarkStart w:id="22" w:name="the-public-sector-challenges"/>
    <w:p>
      <w:pPr>
        <w:pStyle w:val="Heading3"/>
      </w:pPr>
      <w:r>
        <w:t xml:space="preserve">3.1 The Public Sector Challenges</w:t>
      </w:r>
    </w:p>
    <w:p>
      <w:pPr>
        <w:pStyle w:val="FirstParagraph"/>
      </w:pPr>
      <w:r>
        <w:t xml:space="preserve">In public institutions across districts of Lima such as Comas, San Juan de Lurigancho, and Callao, Laboratory Technicians face high patient volumes with limited resources. These technicians are often the first line of defense in detecting outbreaks of dengue, chikungunya, and tuberculosis—diseases prevalent in the region due to climatic conditions and urban density. The workload is intense, requiring rapid turnaround times for results that influence immediate public health interventions. In this context, technical proficiency must be paired with resilience and adaptability.</w:t>
      </w:r>
    </w:p>
    <w:bookmarkEnd w:id="22"/>
    <w:bookmarkStart w:id="23" w:name="the-private-sector-precision"/>
    <w:p>
      <w:pPr>
        <w:pStyle w:val="Heading3"/>
      </w:pPr>
      <w:r>
        <w:t xml:space="preserve">3.2 The Private Sector Precision</w:t>
      </w:r>
    </w:p>
    <w:p>
      <w:pPr>
        <w:pStyle w:val="FirstParagraph"/>
      </w:pPr>
      <w:r>
        <w:t xml:space="preserve">Conversely, in the private diagnostic centers located in upscale districts like Miraflores or San Isidro, Laboratory Technicians operate in state-of-the-art facilities equipped with automated analyzers and advanced molecular testing capabilities. Here, the focus shifts toward high-volume processing of routine screenings (lipid profiles, glucose monitoring) and specialized genetic or oncological tests. The emphasis is on efficiency, quality control metrics (such as ISO 15189 standards), and customer service.</w:t>
      </w:r>
    </w:p>
    <w:bookmarkEnd w:id="23"/>
    <w:bookmarkEnd w:id="24"/>
    <w:bookmarkStart w:id="27" w:name="Xcab6ba7e27dd06c92e1c163d6139f50cd0242af"/>
    <w:p>
      <w:pPr>
        <w:pStyle w:val="Heading2"/>
      </w:pPr>
      <w:r>
        <w:t xml:space="preserve">4. Critical Contributions to Public Health in Lima</w:t>
      </w:r>
    </w:p>
    <w:p>
      <w:pPr>
        <w:pStyle w:val="FirstParagraph"/>
      </w:pPr>
      <w:r>
        <w:t xml:space="preserve">The impact of Laboratory Technicians extends far beyond individual patient care; they are integral to epidemiological surveillance in Lima. Accurate data generation regarding pathogen prevalence is essential for the Ministry of Health (MINSA) to formulate effective public health policies.</w:t>
      </w:r>
    </w:p>
    <w:bookmarkStart w:id="25" w:name="infectious-disease-surveillance"/>
    <w:p>
      <w:pPr>
        <w:pStyle w:val="Heading3"/>
      </w:pPr>
      <w:r>
        <w:t xml:space="preserve">4.1 Infectious Disease Surveillance</w:t>
      </w:r>
    </w:p>
    <w:p>
      <w:pPr>
        <w:pStyle w:val="FirstParagraph"/>
      </w:pPr>
      <w:r>
        <w:t xml:space="preserve">Lima’s location on the coast and its proximity to the Amazon basin make it susceptible to vector-borne diseases. Laboratory Technicians play a vital role in identifying and reporting cases of Zika virus, malaria, and arboviruses. Their ability to correctly perform serological tests and PCR assays ensures that public health authorities can respond swiftly to potential outbreaks. During recent pandemic events, this role became even more critical, as technicians managed the massive influx of samples for SARS-CoV-2 detection.</w:t>
      </w:r>
    </w:p>
    <w:bookmarkEnd w:id="25"/>
    <w:bookmarkStart w:id="26" w:name="non-communicable-diseases"/>
    <w:p>
      <w:pPr>
        <w:pStyle w:val="Heading3"/>
      </w:pPr>
      <w:r>
        <w:t xml:space="preserve">4.2 Non-Communicable Diseases</w:t>
      </w:r>
    </w:p>
    <w:p>
      <w:pPr>
        <w:pStyle w:val="FirstParagraph"/>
      </w:pPr>
      <w:r>
        <w:t xml:space="preserve">A growing burden in Lima is the rise of diabetes and hypertension. Laboratory Technicians are responsible for monitoring glycated hemoglobin (HbA1c) and lipid panels, providing data that allows clinicians to manage chronic conditions effectively. The precision of these measurements directly correlates with patient outcomes, reducing long-term complications such as renal failure or cardiovascular events.</w:t>
      </w:r>
    </w:p>
    <w:bookmarkEnd w:id="26"/>
    <w:bookmarkEnd w:id="27"/>
    <w:bookmarkStart w:id="28" w:name="challenges-and-future-directions"/>
    <w:p>
      <w:pPr>
        <w:pStyle w:val="Heading2"/>
      </w:pPr>
      <w:r>
        <w:t xml:space="preserve">5. Challenges and Future Directions</w:t>
      </w:r>
    </w:p>
    <w:p>
      <w:pPr>
        <w:pStyle w:val="FirstParagraph"/>
      </w:pPr>
      <w:r>
        <w:t xml:space="preserve">Despite their importance, Laboratory Technicians in Lima face several systemic challenges. These include brain drain, where skilled professionals seek better opportunities abroad due to wage disparities between public and private sectors. Additionally, there is a need for greater integration of technology and digital health records across all laboratories in Lima to improve data sharing and continuity of care.</w:t>
      </w:r>
    </w:p>
    <w:p>
      <w:pPr>
        <w:pStyle w:val="BodyText"/>
      </w:pPr>
      <w:r>
        <w:t xml:space="preserve">Furthermore, continuous professional development remains a hurdle. While major cities have access to workshops and conferences, technicians in peri-urban areas may lack resources for upskilling. Strengthening partnerships between universities, hospitals, and industry stakeholders could help bridge this gap.</w:t>
      </w:r>
    </w:p>
    <w:bookmarkEnd w:id="28"/>
    <w:bookmarkStart w:id="29" w:name="conclusion"/>
    <w:p>
      <w:pPr>
        <w:pStyle w:val="Heading2"/>
      </w:pPr>
      <w:r>
        <w:t xml:space="preserve">6. Conclusion</w:t>
      </w:r>
    </w:p>
    <w:p>
      <w:pPr>
        <w:pStyle w:val="FirstParagraph"/>
      </w:pPr>
      <w:r>
        <w:t xml:space="preserve">The Laboratory Technician is an indispensable asset to the healthcare infrastructure of Lima, Peru. Through their expertise in diagnostic analysis, they uphold the integrity of medical practice and contribute significantly to public health surveillance. As Lima continues to grow and modernize, it is imperative that policymakers recognize the value of this profession by investing in better working conditions, equitable compensation structures for public sector employees, and advanced technological tools.</w:t>
      </w:r>
    </w:p>
    <w:p>
      <w:pPr>
        <w:pStyle w:val="BodyText"/>
      </w:pPr>
      <w:r>
        <w:t xml:space="preserve">By elevating the status of Laboratory Technicians within Peru’s medical framework, we not only improve individual patient outcomes but also strengthen the nation’s overall resilience against health crises. The future of healthcare in Lima depends on a workforce that is well-trained, well-supported, and professionally respected.</w:t>
      </w:r>
    </w:p>
    <w:bookmarkEnd w:id="29"/>
    <w:bookmarkStart w:id="30" w:name="references"/>
    <w:p>
      <w:pPr>
        <w:pStyle w:val="Heading2"/>
      </w:pPr>
      <w:r>
        <w:t xml:space="preserve">References</w:t>
      </w:r>
    </w:p>
    <w:p>
      <w:pPr>
        <w:numPr>
          <w:ilvl w:val="0"/>
          <w:numId w:val="1001"/>
        </w:numPr>
        <w:pStyle w:val="Compact"/>
      </w:pPr>
      <w:r>
        <w:rPr>
          <w:bCs/>
          <w:b/>
        </w:rPr>
        <w:t xml:space="preserve">Paz y Luna, J., &amp; Castillo-Ferreira, A.</w:t>
      </w:r>
      <w:r>
        <w:t xml:space="preserve"> </w:t>
      </w:r>
      <w:r>
        <w:t xml:space="preserve">(2019). *The Role of Clinical Laboratories in Public Health Surveillance in Latin America*. Journal of Public Health Policy.</w:t>
      </w:r>
    </w:p>
    <w:p>
      <w:pPr>
        <w:numPr>
          <w:ilvl w:val="0"/>
          <w:numId w:val="1001"/>
        </w:numPr>
        <w:pStyle w:val="Compact"/>
      </w:pPr>
      <w:r>
        <w:rPr>
          <w:bCs/>
          <w:b/>
        </w:rPr>
        <w:t xml:space="preserve">Instituto Nacional de Salud (INS).</w:t>
      </w:r>
      <w:r>
        <w:t xml:space="preserve"> </w:t>
      </w:r>
      <w:r>
        <w:t xml:space="preserve">(2021). *Guías Nacionales de Vigilancia Epidemiológica en el Perú*. Lima: MINSA.</w:t>
      </w:r>
    </w:p>
    <w:p>
      <w:pPr>
        <w:numPr>
          <w:ilvl w:val="0"/>
          <w:numId w:val="1001"/>
        </w:numPr>
        <w:pStyle w:val="Compact"/>
      </w:pPr>
      <w:r>
        <w:rPr>
          <w:bCs/>
          <w:b/>
        </w:rPr>
        <w:t xml:space="preserve">Colegio de Químicos Farmacéuticos del Perú.</w:t>
      </w:r>
      <w:r>
        <w:t xml:space="preserve"> </w:t>
      </w:r>
      <w:r>
        <w:t xml:space="preserve">(2020). *Normas Éticas y Técnicas para el Ejercicio Profesional*. Lima: CQFP.</w:t>
      </w:r>
    </w:p>
    <w:p>
      <w:pPr>
        <w:numPr>
          <w:ilvl w:val="0"/>
          <w:numId w:val="1001"/>
        </w:numPr>
        <w:pStyle w:val="Compact"/>
      </w:pPr>
      <w:r>
        <w:rPr>
          <w:bCs/>
          <w:b/>
        </w:rPr>
        <w:t xml:space="preserve">SUNARP &amp; Ministerio de Salud.</w:t>
      </w:r>
      <w:r>
        <w:t xml:space="preserve"> </w:t>
      </w:r>
      <w:r>
        <w:t xml:space="preserve">(2018). *Estudio sobre la Oferta y Demanda de Profesionales en Ciencias Biológicas en Lima Metropolitana*. Lima: Gobierno del Perú.</w:t>
      </w:r>
    </w:p>
    <w:p>
      <w:pPr>
        <w:numPr>
          <w:ilvl w:val="0"/>
          <w:numId w:val="1001"/>
        </w:numPr>
        <w:pStyle w:val="Compact"/>
      </w:pPr>
      <w:r>
        <w:rPr>
          <w:bCs/>
          <w:b/>
        </w:rPr>
        <w:t xml:space="preserve">Guzmán-Valenzuela, C., et al.</w:t>
      </w:r>
      <w:r>
        <w:t xml:space="preserve"> </w:t>
      </w:r>
      <w:r>
        <w:t xml:space="preserve">(2022). "Challenges in Laboratory Diagnostics for Arboviruses in Urban Peru." *The Lancet Regional Health - Americas*.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Lima, Peru: Bridging Diagnostic Precision and Public Health Infrastructure</dc:title>
  <dc:creator/>
  <dc:language>en</dc:language>
  <cp:keywords/>
  <dcterms:created xsi:type="dcterms:W3CDTF">2026-07-29T04:26:10Z</dcterms:created>
  <dcterms:modified xsi:type="dcterms:W3CDTF">2026-07-29T04:26:10Z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