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the</w:t>
      </w:r>
      <w:r>
        <w:t xml:space="preserve"> </w:t>
      </w:r>
      <w:r>
        <w:t xml:space="preserve">Scientific</w:t>
      </w:r>
      <w:r>
        <w:t xml:space="preserve"> </w:t>
      </w:r>
      <w:r>
        <w:t xml:space="preserve">Infrastructure</w:t>
      </w:r>
      <w:r>
        <w:t xml:space="preserve"> </w:t>
      </w:r>
      <w:r>
        <w:t xml:space="preserve">of</w:t>
      </w:r>
      <w:r>
        <w:t xml:space="preserve"> </w:t>
      </w:r>
      <w:r>
        <w:t xml:space="preserve">Saint</w:t>
      </w:r>
      <w:r>
        <w:t xml:space="preserve"> </w:t>
      </w:r>
      <w:r>
        <w:t xml:space="preserve">Petersburg,</w:t>
      </w:r>
      <w:r>
        <w:t xml:space="preserve"> </w:t>
      </w:r>
      <w:r>
        <w:t xml:space="preserve">Russia:</w:t>
      </w:r>
      <w:r>
        <w:t xml:space="preserve"> </w:t>
      </w:r>
      <w:r>
        <w:t xml:space="preserve">A</w:t>
      </w:r>
      <w:r>
        <w:t xml:space="preserve"> </w:t>
      </w:r>
      <w:r>
        <w:t xml:space="preserve">Critical</w:t>
      </w:r>
      <w:r>
        <w:t xml:space="preserve"> </w:t>
      </w:r>
      <w:r>
        <w:t xml:space="preserve">Review</w:t>
      </w:r>
    </w:p>
    <w:bookmarkStart w:id="28" w:name="X279ae1070f44037a08a0f256a9d04e621f4db8b"/>
    <w:p>
      <w:pPr>
        <w:pStyle w:val="Heading1"/>
      </w:pPr>
      <w:r>
        <w:t xml:space="preserve">The Evolving Role of Laboratory Technicians in the Scientific Infrastructure of Saint Petersburg, Russia: A Critical Review</w:t>
      </w:r>
    </w:p>
    <w:bookmarkStart w:id="20" w:name="X6dc380eb165c8abca5e74d0104dccc95326a304"/>
    <w:p>
      <w:pPr>
        <w:pStyle w:val="Heading3"/>
      </w:pPr>
      <w:r>
        <w:t xml:space="preserve">A Comprehensive Analysis of Professional Standards, Challenges, and Future Trajectories</w:t>
      </w:r>
    </w:p>
    <w:p>
      <w:pPr>
        <w:pStyle w:val="FirstParagraph"/>
      </w:pPr>
      <w:r>
        <w:rPr>
          <w:bCs/>
          <w:b/>
        </w:rPr>
        <w:t xml:space="preserve">Abstract:</w:t>
      </w:r>
      <w:r>
        <w:br/>
      </w:r>
      <w:r>
        <w:t xml:space="preserve">This article examines the critical function of laboratory technicians within the complex scientific and industrial ecosystem of Saint Petersburg, Russia. As a historic hub for education and research in Northern Europe, Saint Petersburg hosts numerous leading institutions ranging from state-funded universities to private biotechnology firms. This paper analyzes the professional competencies required of modern laboratory technicians operating in this specific geographic and regulatory context. It explores the impact of international quality standards (ISO 17025), the transition toward automated workflows, and the socio-economic factors influencing workforce stability. The findings suggest that while Saint Petersburg remains a vital center for scientific innovation, the role of the laboratory technician is undergoing a paradigm shift from manual execution to data-centric analysis, necessitating updated educational frameworks and robust policy support.</w:t>
      </w:r>
    </w:p>
    <w:p>
      <w:pPr>
        <w:pStyle w:val="BodyText"/>
      </w:pPr>
      <w:r>
        <w:rPr>
          <w:bCs/>
          <w:b/>
        </w:rPr>
        <w:t xml:space="preserve">Keywords:</w:t>
      </w:r>
      <w:r>
        <w:t xml:space="preserve"> </w:t>
      </w:r>
      <w:r>
        <w:t xml:space="preserve">Laboratory Technician; Saint Petersburg; Russia; Scientific Infrastructure; ISO Standards; Biotechnology Workforce.</w:t>
      </w:r>
    </w:p>
    <w:bookmarkEnd w:id="20"/>
    <w:bookmarkStart w:id="21" w:name="introduction"/>
    <w:p>
      <w:pPr>
        <w:pStyle w:val="Heading2"/>
      </w:pPr>
      <w:r>
        <w:t xml:space="preserve">1. Introduction</w:t>
      </w:r>
    </w:p>
    <w:p>
      <w:pPr>
        <w:pStyle w:val="FirstParagraph"/>
      </w:pPr>
      <w:r>
        <w:t xml:space="preserve">The Republic of Karelia and the broader Northwest Federal District of Russia have long been recognized for their intellectual capital, with Saint Petersburg serving as its undisputed crown jewel. As the second-largest city in Russia, Saint Petersburg is not merely an economic center but a historic epicenter of academic research, holding significant institutions such as Saint Petersburg State University (SPbSU), ITMO University, and various branches of the Russian Academy of Sciences. Within this dense network of scientific inquiry, the laboratory technician occupies a foundational yet frequently underappreciated position. These professionals are the operational backbone that ensures data integrity, safety compliance, and experimental reproducibility across diverse fields including chemistry, biology, physics, and medical diagnostics.</w:t>
      </w:r>
    </w:p>
    <w:p>
      <w:pPr>
        <w:pStyle w:val="BodyText"/>
      </w:pPr>
      <w:r>
        <w:t xml:space="preserve">In recent years, the demand for skilled laboratory technicians in Saint Petersburg has intensified due to two converging forces: the global push for standardized scientific rigor and Russia’s domestic strategy to import-substitute high-tech manufacturing. This article aims to dissect the current state of laboratory technician employment in Saint Petersburg, analyzing how local regulatory environments and institutional cultures shape professional practice.</w:t>
      </w:r>
    </w:p>
    <w:bookmarkEnd w:id="21"/>
    <w:bookmarkStart w:id="22" w:name="Xbed5c37aa9614075cae67a1a9c778855c35e66a"/>
    <w:p>
      <w:pPr>
        <w:pStyle w:val="Heading2"/>
      </w:pPr>
      <w:r>
        <w:t xml:space="preserve">2. The Institutional Landscape in Saint Petersburg</w:t>
      </w:r>
    </w:p>
    <w:p>
      <w:pPr>
        <w:pStyle w:val="FirstParagraph"/>
      </w:pPr>
      <w:r>
        <w:t xml:space="preserve">Saint Petersburg’s scientific infrastructure is characterized by a hybrid model comprising public research institutes and emerging private enterprises. Public institutions, such as the Pavlov First St. Petersburg State Medical University, rely heavily on laboratory technicians for clinical diagnostics and basic biological research. Conversely, the private sector, particularly in the biotechnology and pharmaceutical niches clustered around innovation centers like "Skolkovo Saint Petersburg," demands higher levels of technical proficiency aligned with international market standards.</w:t>
      </w:r>
    </w:p>
    <w:p>
      <w:pPr>
        <w:pStyle w:val="BodyText"/>
      </w:pPr>
      <w:r>
        <w:t xml:space="preserve">The distinction between these sectors is crucial. In public academia, laboratory technicians often serve as educators’ assistants and long-term stewards of legacy equipment. In contrast, private R&amp;D labs in Saint Petersburg require agility and familiarity with modern automation. This duality creates a fragmented labor market where job descriptions vary wildly based on the employer’s funding source and strategic goals.</w:t>
      </w:r>
    </w:p>
    <w:bookmarkEnd w:id="22"/>
    <w:bookmarkStart w:id="23" w:name="X8590ab72e8acc8ed7299f87e3864ef25be9a41a"/>
    <w:p>
      <w:pPr>
        <w:pStyle w:val="Heading2"/>
      </w:pPr>
      <w:r>
        <w:t xml:space="preserve">3. Regulatory Frameworks and Quality Assurance</w:t>
      </w:r>
    </w:p>
    <w:p>
      <w:pPr>
        <w:pStyle w:val="FirstParagraph"/>
      </w:pPr>
      <w:r>
        <w:t xml:space="preserve">A pivotal aspect of working as a laboratory technician in Russia, particularly in Saint Petersburg due to its international ties, is adherence to quality management systems. The implementation of ISO/IEC 17025 standards has become increasingly mandatory for laboratories seeking accreditation or participating in international collaborative projects. For a laboratory technician based in Saint Petersburg, this implies a rigorous shift from intuitive task completion to documented procedural compliance.</w:t>
      </w:r>
    </w:p>
    <w:p>
      <w:pPr>
        <w:pStyle w:val="BodyText"/>
      </w:pPr>
      <w:r>
        <w:t xml:space="preserve">Technicians must demonstrate competency in calibration, uncertainty measurement, and chain-of-custody protocols. The regulatory pressure from Rosakkreditatsiya (the Russian Federal Agency for Technical Regulation and Metrology) ensures that local standards are harmonized with global expectations. This environment necessitates continuous professional development, as technicians must regularly update their knowledge on safety regulations (GOST standards) and data integrity principles.</w:t>
      </w:r>
    </w:p>
    <w:bookmarkEnd w:id="23"/>
    <w:bookmarkStart w:id="24" w:name="technological-integration-and-automation"/>
    <w:p>
      <w:pPr>
        <w:pStyle w:val="Heading2"/>
      </w:pPr>
      <w:r>
        <w:t xml:space="preserve">4. Technological Integration and Automation</w:t>
      </w:r>
    </w:p>
    <w:p>
      <w:pPr>
        <w:pStyle w:val="FirstParagraph"/>
      </w:pPr>
      <w:r>
        <w:t xml:space="preserve">The narrative of the laboratory technician in Saint Petersburg is increasingly defined by technology. Traditional manual pipetting and titration are being supplemented or replaced by high-throughput screening systems, automated liquid handling robots, and sophisticated spectroscopic instruments. This transition presents both opportunities and challenges.</w:t>
      </w:r>
    </w:p>
    <w:p>
      <w:pPr>
        <w:pStyle w:val="BodyText"/>
      </w:pPr>
      <w:r>
        <w:t xml:space="preserve">On one hand, automation reduces human error and increases throughput, allowing technicians to focus on complex problem-solving rather than repetitive tasks. On the other hand, it raises the barrier to entry. Modern laboratory technicians in Saint Petersburg are expected to possess digital literacy skills comparable to those of IT specialists. They must troubleshoot software interfaces for analytical instruments and manage large datasets generated by automated workflows. This "tech-integration" is particularly evident in the city’s growing med-tech sector, where precision and speed are paramount.</w:t>
      </w:r>
    </w:p>
    <w:bookmarkEnd w:id="24"/>
    <w:bookmarkStart w:id="25" w:name="Xb3a85db9fdf510599112500dd6e22afe397595a"/>
    <w:p>
      <w:pPr>
        <w:pStyle w:val="Heading2"/>
      </w:pPr>
      <w:r>
        <w:t xml:space="preserve">5. Socio-Economic Challenges and Workforce Retention</w:t>
      </w:r>
    </w:p>
    <w:p>
      <w:pPr>
        <w:pStyle w:val="FirstParagraph"/>
      </w:pPr>
      <w:r>
        <w:t xml:space="preserve">Despite Saint Petersburg’s status as a scientific hub, the profession of laboratory technician faces significant socio-economic headwinds. Compensation levels for junior technicians often lag behind those in the IT or finance sectors, leading to high turnover rates. Many graduates from local universities view laboratory work as a stepping stone to PhD research rather than a long-term career.</w:t>
      </w:r>
    </w:p>
    <w:p>
      <w:pPr>
        <w:pStyle w:val="BodyText"/>
      </w:pPr>
      <w:r>
        <w:t xml:space="preserve">Furthermore, geopolitical tensions and economic sanctions have impacted the supply chain for reagents and specialized equipment. Laboratory technicians in Saint Petersburg often find themselves navigating complex logistical challenges, sourcing alternatives for imported materials, or maintaining aging machinery due to delays in spare parts. This operational friction adds a layer of stress to their daily routine that is rarely accounted for in standard job descriptions.</w:t>
      </w:r>
    </w:p>
    <w:bookmarkEnd w:id="25"/>
    <w:bookmarkStart w:id="26" w:name="recommendations-for-policy-and-education"/>
    <w:p>
      <w:pPr>
        <w:pStyle w:val="Heading2"/>
      </w:pPr>
      <w:r>
        <w:t xml:space="preserve">6. Recommendations for Policy and Education</w:t>
      </w:r>
    </w:p>
    <w:p>
      <w:pPr>
        <w:pStyle w:val="FirstParagraph"/>
      </w:pPr>
      <w:r>
        <w:t xml:space="preserve">To sustain the scientific vitality of Saint Petersburg, stakeholders must address these systemic issues. Firstly, educational institutions in Russia should revise curricula to include more training on automation, data science, and international regulatory compliance. Secondly, funding agencies should consider creating dedicated grant lines that support not only principal investigators but also the technical staff who enable their work.</w:t>
      </w:r>
    </w:p>
    <w:p>
      <w:pPr>
        <w:pStyle w:val="BodyText"/>
      </w:pPr>
      <w:r>
        <w:t xml:space="preserve">Finally, improving remuneration structures and career progression pathways is essential. Recognizing the laboratory technician as a specialized expert rather than auxiliary staff can enhance job satisfaction and retention, ensuring that Saint Petersburg continues to produce high-quality scientific data on the global stage.</w:t>
      </w:r>
    </w:p>
    <w:bookmarkEnd w:id="26"/>
    <w:bookmarkStart w:id="27" w:name="conclusion"/>
    <w:p>
      <w:pPr>
        <w:pStyle w:val="Heading2"/>
      </w:pPr>
      <w:r>
        <w:t xml:space="preserve">7. Conclusion</w:t>
      </w:r>
    </w:p>
    <w:p>
      <w:pPr>
        <w:pStyle w:val="FirstParagraph"/>
      </w:pPr>
      <w:r>
        <w:t xml:space="preserve">The laboratory technician in Saint Petersburg operates at a critical intersection of tradition and modernity. While rooted in a rich history of Russian academic excellence, their role is rapidly evolving to meet the demands of a digitized, standardized, and economically constrained global scientific community. By acknowledging the unique challenges faced by these professionals and investing in their development, Russia can maintain Saint Petersburg’s reputation as a beacon of scientific innovation. The future stability of the region’s research infrastructure depends heavily on how effectively this vital workforce is supported, trained, and valued.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Laboratory Technicians in the Scientific Infrastructure of Saint Petersburg, Russia: A Critical Review</dc:title>
  <dc:creator/>
  <cp:keywords/>
  <dcterms:created xsi:type="dcterms:W3CDTF">2026-07-29T13:25:42Z</dcterms:created>
  <dcterms:modified xsi:type="dcterms:W3CDTF">2026-07-29T13:25:42Z</dcterms:modified>
</cp:coreProperties>
</file>

<file path=docProps/custom.xml><?xml version="1.0" encoding="utf-8"?>
<Properties xmlns="http://schemas.openxmlformats.org/officeDocument/2006/custom-properties" xmlns:vt="http://schemas.openxmlformats.org/officeDocument/2006/docPropsVTypes"/>
</file>