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South</w:t>
      </w:r>
      <w:r>
        <w:t xml:space="preserve"> </w:t>
      </w:r>
      <w:r>
        <w:t xml:space="preserve">African</w:t>
      </w:r>
      <w:r>
        <w:t xml:space="preserve"> </w:t>
      </w:r>
      <w:r>
        <w:t xml:space="preserve">Healthcare</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Johannesburg</w:t>
      </w:r>
    </w:p>
    <w:bookmarkStart w:id="29" w:name="X867e2f11470645472057c286fbc69b6be640081"/>
    <w:p>
      <w:pPr>
        <w:pStyle w:val="Heading1"/>
      </w:pPr>
      <w:r>
        <w:t xml:space="preserve">The Evolving Role of the Laboratory Technician in the South African Healthcare Context: A Focus on Johannesburg</w:t>
      </w:r>
    </w:p>
    <w:p>
      <w:pPr>
        <w:pStyle w:val="FirstParagraph"/>
      </w:pPr>
      <w:r>
        <w:rPr>
          <w:bCs/>
          <w:b/>
        </w:rPr>
        <w:t xml:space="preserve">Author:</w:t>
      </w:r>
      <w:r>
        <w:t xml:space="preserve"> </w:t>
      </w:r>
      <w:r>
        <w:t xml:space="preserve">Dr. A. M. Nkosi</w:t>
      </w:r>
      <w:r>
        <w:br/>
      </w:r>
      <w:r>
        <w:rPr>
          <w:bCs/>
          <w:b/>
        </w:rPr>
        <w:t xml:space="preserve">Affiliation:</w:t>
      </w:r>
      <w:r>
        <w:t xml:space="preserve"> </w:t>
      </w:r>
      <w:r>
        <w:t xml:space="preserve">Department of Health Sciences, University of Witwatersrand</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The laboratory technician plays a pivotal role in the diagnostic ecosystem of modern medicine. In South Africa, particularly within the metropolitan hub of Johannesburg, the demand for skilled laboratory personnel has intensified due to demographic shifts and health challenges. This article explores the professional responsibilities, educational requirements, and socio-economic impact of Laboratory Technicians in Johannesburg’s healthcare sector. It highlights how these professionals bridge the gap between theoretical medical science and practical patient care, serving as critical agents in disease surveillance, treatment monitoring, and public health intervention.</w:t>
      </w:r>
    </w:p>
    <w:bookmarkEnd w:id="20"/>
    <w:bookmarkStart w:id="21" w:name="introduction"/>
    <w:p>
      <w:pPr>
        <w:pStyle w:val="Heading2"/>
      </w:pPr>
      <w:r>
        <w:t xml:space="preserve">1. Introduction</w:t>
      </w:r>
    </w:p>
    <w:p>
      <w:pPr>
        <w:pStyle w:val="FirstParagraph"/>
      </w:pPr>
      <w:r>
        <w:t xml:space="preserve">The healthcare infrastructure of South Africa is characterized by a dual system: a well-resourced private sector and an underfunded but expansive public sector. Within this dichotomy, the Laboratory Technician stands as a cornerstone of diagnostic accuracy and efficiency. In Johannesburg, the economic powerhouse of South Africa and home to over 5.6 million people within its metropolitan municipality, laboratories serve diverse populations ranging from affluent corporate employees in Sandton to underserved communities in Soweto.</w:t>
      </w:r>
    </w:p>
    <w:p>
      <w:pPr>
        <w:pStyle w:val="BodyText"/>
      </w:pPr>
      <w:r>
        <w:t xml:space="preserve">This article examines the specific context of Laboratory Technicians in</w:t>
      </w:r>
      <w:r>
        <w:t xml:space="preserve"> </w:t>
      </w:r>
      <w:r>
        <w:rPr>
          <w:bCs/>
          <w:b/>
        </w:rPr>
        <w:t xml:space="preserve">South Africa Johannesburg</w:t>
      </w:r>
      <w:r>
        <w:t xml:space="preserve">, analyzing how their role adapts to local health burdens such as HIV/AIDS, tuberculosis (TB), and emerging non-communicable diseases. Furthermore, it discusses the regulatory framework governed by bodies such as the Health Professions Council of South Africa (HPCSA) and the necessity for continuous professional development in this dynamic environment.</w:t>
      </w:r>
    </w:p>
    <w:bookmarkEnd w:id="21"/>
    <w:bookmarkStart w:id="22" w:name="X789585eaf6c0476fb3b46b45ecfebb21f712796"/>
    <w:p>
      <w:pPr>
        <w:pStyle w:val="Heading2"/>
      </w:pPr>
      <w:r>
        <w:t xml:space="preserve">2. Professional Responsibilities and Scope of Practice</w:t>
      </w:r>
    </w:p>
    <w:p>
      <w:pPr>
        <w:pStyle w:val="FirstParagraph"/>
      </w:pPr>
      <w:r>
        <w:t xml:space="preserve">The role of a Laboratory Technician is multifaceted, extending beyond simple sample processing. In Johannesburg’s busy hospitals, such as Charlotte Maxeke Johannesburg Academic Hospital or Baragwanath Academic Hospital, technicians are responsible for:</w:t>
      </w:r>
    </w:p>
    <w:p>
      <w:pPr>
        <w:numPr>
          <w:ilvl w:val="0"/>
          <w:numId w:val="1001"/>
        </w:numPr>
        <w:pStyle w:val="Compact"/>
      </w:pPr>
      <w:r>
        <w:rPr>
          <w:bCs/>
          <w:b/>
        </w:rPr>
        <w:t xml:space="preserve">Clinical Pathology:</w:t>
      </w:r>
      <w:r>
        <w:t xml:space="preserve"> </w:t>
      </w:r>
      <w:r>
        <w:t xml:space="preserve">Performing hematology, biochemistry, and urinalysis to assist in the diagnosis of conditions ranging from anemia to renal failure.</w:t>
      </w:r>
    </w:p>
    <w:p>
      <w:pPr>
        <w:numPr>
          <w:ilvl w:val="0"/>
          <w:numId w:val="1001"/>
        </w:numPr>
        <w:pStyle w:val="Compact"/>
      </w:pPr>
      <w:r>
        <w:rPr>
          <w:bCs/>
          <w:b/>
        </w:rPr>
        <w:t xml:space="preserve">Microbiology and Virology:</w:t>
      </w:r>
      <w:r>
        <w:t xml:space="preserve"> </w:t>
      </w:r>
      <w:r>
        <w:t xml:space="preserve">Given the high prevalence of infectious diseases in the region, technicians play a crucial role in culturing bacteria for TB testing and managing viral loads for HIV management programs.</w:t>
      </w:r>
    </w:p>
    <w:p>
      <w:pPr>
        <w:numPr>
          <w:ilvl w:val="0"/>
          <w:numId w:val="1001"/>
        </w:numPr>
        <w:pStyle w:val="Compact"/>
      </w:pPr>
      <w:r>
        <w:rPr>
          <w:bCs/>
          <w:b/>
        </w:rPr>
        <w:t xml:space="preserve">Blood Bank Services:</w:t>
      </w:r>
      <w:r>
        <w:t xml:space="preserve"> </w:t>
      </w:r>
      <w:r>
        <w:t xml:space="preserve">Ensuring safe blood transfusions by cross-matching samples and screening donor blood for transmissible pathogens.</w:t>
      </w:r>
    </w:p>
    <w:p>
      <w:pPr>
        <w:numPr>
          <w:ilvl w:val="0"/>
          <w:numId w:val="1001"/>
        </w:numPr>
        <w:pStyle w:val="Compact"/>
      </w:pPr>
      <w:r>
        <w:rPr>
          <w:bCs/>
          <w:b/>
        </w:rPr>
        <w:t xml:space="preserve">Quality Assurance:</w:t>
      </w:r>
      <w:r>
        <w:t xml:space="preserve"> </w:t>
      </w:r>
      <w:r>
        <w:t xml:space="preserve">Adhering to strict quality control protocols to ensure that diagnostic results are accurate, which is vital for maintaining patient trust in the public health system.</w:t>
      </w:r>
    </w:p>
    <w:p>
      <w:pPr>
        <w:pStyle w:val="FirstParagraph"/>
      </w:pPr>
      <w:r>
        <w:t xml:space="preserve">In the context of a busy metropolitan area like Johannesburg, efficiency and accuracy are paramount. Laboratory Technicians often work under high-pressure conditions, requiring robust time management skills and emotional resilience.</w:t>
      </w:r>
    </w:p>
    <w:bookmarkEnd w:id="22"/>
    <w:bookmarkStart w:id="23" w:name="X978a538ee5b6b5aa97d0a7a1de972d61c00ebb0"/>
    <w:p>
      <w:pPr>
        <w:pStyle w:val="Heading2"/>
      </w:pPr>
      <w:r>
        <w:t xml:space="preserve">3. Educational Requirements and Regulatory Standards</w:t>
      </w:r>
    </w:p>
    <w:p>
      <w:pPr>
        <w:pStyle w:val="FirstParagraph"/>
      </w:pPr>
      <w:r>
        <w:t xml:space="preserve">To practice as a Laboratory Technician in South Africa, individuals must undergo rigorous training. The educational landscape includes diploma programs offered by universities of technology (such as Tshwane University of Technology or Cape Peninsula University of Technology) and degree programs that offer pathways to specialization.</w:t>
      </w:r>
    </w:p>
    <w:p>
      <w:pPr>
        <w:pStyle w:val="BodyText"/>
      </w:pPr>
      <w:r>
        <w:t xml:space="preserve">Candidates must register with the HPCSA under the category of "Laboratory Technologist" or "Technician," depending on their level of qualification. Registration is mandatory for legal practice. In Johannesburg, many institutions collaborate with local hospitals to provide clinical internships and community service years, ensuring that new graduates are prepared for the realities of working in</w:t>
      </w:r>
      <w:r>
        <w:t xml:space="preserve"> </w:t>
      </w:r>
      <w:r>
        <w:rPr>
          <w:bCs/>
          <w:b/>
        </w:rPr>
        <w:t xml:space="preserve">South Africa Johannesburg</w:t>
      </w:r>
      <w:r>
        <w:t xml:space="preserve">'s healthcare facilities.</w:t>
      </w:r>
    </w:p>
    <w:p>
      <w:pPr>
        <w:pStyle w:val="BodyText"/>
      </w:pPr>
      <w:r>
        <w:t xml:space="preserve">The curriculum emphasizes not only technical skills but also ethical practice, communication skills, and an understanding of South Africa’s unique epidemiological profile. For instance, students must be trained to handle specimens indicative of local health crises, ensuring they are competent in handling biohazards associated with TB and HIV.</w:t>
      </w:r>
    </w:p>
    <w:bookmarkEnd w:id="23"/>
    <w:bookmarkStart w:id="24" w:name="X7b4d5912b58160041936ec8451c7906ecf57d8f"/>
    <w:p>
      <w:pPr>
        <w:pStyle w:val="Heading2"/>
      </w:pPr>
      <w:r>
        <w:t xml:space="preserve">4. Challenges Facing Laboratory Technicians in Johannesburg</w:t>
      </w:r>
    </w:p>
    <w:p>
      <w:pPr>
        <w:pStyle w:val="FirstParagraph"/>
      </w:pPr>
      <w:r>
        <w:t xml:space="preserve">Despite the critical nature of their work, Laboratory Technicians face significant challenges. Resource constraints are a major issue, particularly in the public sector. Frequent power outages ("load shedding") can disrupt laboratory equipment and compromise sample integrity if backup power systems are insufficient.</w:t>
      </w:r>
    </w:p>
    <w:p>
      <w:pPr>
        <w:pStyle w:val="BodyText"/>
      </w:pPr>
      <w:r>
        <w:t xml:space="preserve">Additionally, there is often a high workload-to-staff ratio. In overcrowded clinics across Johannesburg’s townships, technicians may process hundreds of samples daily, leading to burnout. The shortage of senior staff in certain areas means that junior technicians may take on responsibilities beyond their immediate scope without adequate supervision.</w:t>
      </w:r>
    </w:p>
    <w:p>
      <w:pPr>
        <w:pStyle w:val="BodyText"/>
      </w:pPr>
      <w:r>
        <w:t xml:space="preserve">Another challenge is the digital transition. As Johannesburg’s healthcare system moves toward electronic health records (EHR) and telemedicine, Laboratory Technicians must adapt to new laboratory information systems (LIS). This requires ongoing training and upskilling to ensure seamless integration of data between the lab and clinical providers.</w:t>
      </w:r>
    </w:p>
    <w:bookmarkEnd w:id="24"/>
    <w:bookmarkStart w:id="25" w:name="the-impact-on-public-health-policy"/>
    <w:p>
      <w:pPr>
        <w:pStyle w:val="Heading2"/>
      </w:pPr>
      <w:r>
        <w:t xml:space="preserve">5. The Impact on Public Health Policy</w:t>
      </w:r>
    </w:p>
    <w:p>
      <w:pPr>
        <w:pStyle w:val="FirstParagraph"/>
      </w:pPr>
      <w:r>
        <w:t xml:space="preserve">The data generated by Laboratory Technicians in Johannesburg directly influences public health policy. Accurate tracking of TB drug resistance patterns or HIV viral suppression rates allows the Gauteng Department of Health to allocate resources effectively. For example, if laboratory data indicates a spike in multidrug-resistant tuberculosis (MDR-TB) in a specific suburb, interventions can be targeted accordingly.</w:t>
      </w:r>
    </w:p>
    <w:p>
      <w:pPr>
        <w:pStyle w:val="BodyText"/>
      </w:pPr>
      <w:r>
        <w:t xml:space="preserve">Thus, the Laboratory Technician is not merely an operational employee but a key contributor to epidemiological surveillance. Their role extends into research initiatives led by institutions like the National Institute for Communicable Diseases (NICD), which is located in Johannesburg and plays a national leadership role in infectious disease control.</w:t>
      </w:r>
    </w:p>
    <w:bookmarkEnd w:id="25"/>
    <w:bookmarkStart w:id="26" w:name="future-outlook-and-recommendations"/>
    <w:p>
      <w:pPr>
        <w:pStyle w:val="Heading2"/>
      </w:pPr>
      <w:r>
        <w:t xml:space="preserve">6. Future Outlook and Recommendations</w:t>
      </w:r>
    </w:p>
    <w:p>
      <w:pPr>
        <w:pStyle w:val="FirstParagraph"/>
      </w:pPr>
      <w:r>
        <w:t xml:space="preserve">To enhance the efficacy of Laboratory Technicians in South Africa, several recommendations are proposed:</w:t>
      </w:r>
    </w:p>
    <w:p>
      <w:pPr>
        <w:numPr>
          <w:ilvl w:val="0"/>
          <w:numId w:val="1002"/>
        </w:numPr>
        <w:pStyle w:val="Compact"/>
      </w:pPr>
      <w:r>
        <w:rPr>
          <w:bCs/>
          <w:b/>
        </w:rPr>
        <w:t xml:space="preserve">Investment in Infrastructure:</w:t>
      </w:r>
      <w:r>
        <w:t xml:space="preserve"> </w:t>
      </w:r>
      <w:r>
        <w:t xml:space="preserve">Government and private stakeholders must invest in reliable power backup systems and modern diagnostic equipment to support laboratory operations.</w:t>
      </w:r>
    </w:p>
    <w:p>
      <w:pPr>
        <w:numPr>
          <w:ilvl w:val="0"/>
          <w:numId w:val="1002"/>
        </w:numPr>
        <w:pStyle w:val="Compact"/>
      </w:pPr>
      <w:r>
        <w:rPr>
          <w:bCs/>
          <w:b/>
        </w:rPr>
        <w:t xml:space="preserve">Career Progression Pathways:</w:t>
      </w:r>
      <w:r>
        <w:t xml:space="preserve"> </w:t>
      </w:r>
      <w:r>
        <w:t xml:space="preserve">Establishing clear career progression opportunities can help retain talent. Many technicians leave the public sector for better opportunities abroad due to limited advancement prospects locally.</w:t>
      </w:r>
    </w:p>
    <w:p>
      <w:pPr>
        <w:numPr>
          <w:ilvl w:val="0"/>
          <w:numId w:val="1002"/>
        </w:numPr>
        <w:pStyle w:val="Compact"/>
      </w:pPr>
      <w:r>
        <w:rPr>
          <w:bCs/>
          <w:b/>
        </w:rPr>
        <w:t xml:space="preserve">Promotion of Specialization:</w:t>
      </w:r>
      <w:r>
        <w:t xml:space="preserve"> </w:t>
      </w:r>
      <w:r>
        <w:t xml:space="preserve">Encouraging further specialization in areas such as molecular biology and immunohistochemistry will elevate the quality of diagnostic services in Johannesburg.</w:t>
      </w:r>
    </w:p>
    <w:p>
      <w:pPr>
        <w:numPr>
          <w:ilvl w:val="0"/>
          <w:numId w:val="1002"/>
        </w:numPr>
        <w:pStyle w:val="Compact"/>
      </w:pPr>
      <w:r>
        <w:rPr>
          <w:bCs/>
          <w:b/>
        </w:rPr>
        <w:t xml:space="preserve">Mental Health Support:</w:t>
      </w:r>
      <w:r>
        <w:t xml:space="preserve"> </w:t>
      </w:r>
      <w:r>
        <w:t xml:space="preserve">Providing psychological support services for laboratory staff dealing with high-stress environments and exposure to severe diseases is essential for workforce sustainability.</w:t>
      </w:r>
    </w:p>
    <w:bookmarkEnd w:id="26"/>
    <w:bookmarkStart w:id="27" w:name="conclusion"/>
    <w:p>
      <w:pPr>
        <w:pStyle w:val="Heading2"/>
      </w:pPr>
      <w:r>
        <w:t xml:space="preserve">7. Conclusion</w:t>
      </w:r>
    </w:p>
    <w:p>
      <w:pPr>
        <w:pStyle w:val="FirstParagraph"/>
      </w:pPr>
      <w:r>
        <w:t xml:space="preserve">In conclusion, the Laboratory Technician in South Africa, particularly within the bustling healthcare landscape of Johannesburg, serves as an unsung hero in the medical field. Their expertise ensures that physicians have the necessary information to make informed diagnostic and treatment decisions. As South Africa continues to navigate complex health challenges, recognizing and supporting this profession is not just a professional imperative but a public health necessity.</w:t>
      </w:r>
    </w:p>
    <w:p>
      <w:pPr>
        <w:pStyle w:val="BodyText"/>
      </w:pPr>
      <w:r>
        <w:t xml:space="preserve">The resilience of Laboratory Technicians in Johannesburg reflects the broader strengths of the South African healthcare workforce: adaptability, competence, and dedication. By addressing current challenges through policy reform and investment, South Africa can ensure that its laboratory services remain robust, efficient, and capable of meeting the needs of its diverse population.</w:t>
      </w:r>
    </w:p>
    <w:p>
      <w:r>
        <w:pict>
          <v:rect style="width:0;height:1.5pt" o:hralign="center" o:hrstd="t" o:hr="t"/>
        </w:pict>
      </w:r>
    </w:p>
    <w:bookmarkEnd w:id="27"/>
    <w:bookmarkStart w:id="28" w:name="references"/>
    <w:p>
      <w:pPr>
        <w:pStyle w:val="Heading2"/>
      </w:pPr>
      <w:r>
        <w:t xml:space="preserve">References</w:t>
      </w:r>
    </w:p>
    <w:p>
      <w:pPr>
        <w:numPr>
          <w:ilvl w:val="0"/>
          <w:numId w:val="1003"/>
        </w:numPr>
        <w:pStyle w:val="Compact"/>
      </w:pPr>
      <w:r>
        <w:rPr>
          <w:bCs/>
          <w:b/>
        </w:rPr>
        <w:t xml:space="preserve">[1]</w:t>
      </w:r>
      <w:r>
        <w:t xml:space="preserve"> </w:t>
      </w:r>
      <w:r>
        <w:t xml:space="preserve">Health Professions Council of South Africa (HPCSA). (2023). *Rules and Guidelines for the Registration of Laboratory Professionals*. Pretoria: HPCSA.</w:t>
      </w:r>
    </w:p>
    <w:p>
      <w:pPr>
        <w:numPr>
          <w:ilvl w:val="0"/>
          <w:numId w:val="1003"/>
        </w:numPr>
        <w:pStyle w:val="Compact"/>
      </w:pPr>
      <w:r>
        <w:rPr>
          <w:bCs/>
          <w:b/>
        </w:rPr>
        <w:t xml:space="preserve">[2]</w:t>
      </w:r>
      <w:r>
        <w:t xml:space="preserve"> </w:t>
      </w:r>
      <w:r>
        <w:t xml:space="preserve">National Department of Health, South Africa. (2022). *Annual Report on Public Health Laboratories*. Pretoria: NDoH.</w:t>
      </w:r>
    </w:p>
    <w:p>
      <w:pPr>
        <w:numPr>
          <w:ilvl w:val="0"/>
          <w:numId w:val="1003"/>
        </w:numPr>
        <w:pStyle w:val="Compact"/>
      </w:pPr>
      <w:r>
        <w:rPr>
          <w:bCs/>
          <w:b/>
        </w:rPr>
        <w:t xml:space="preserve">[3]</w:t>
      </w:r>
      <w:r>
        <w:t xml:space="preserve"> </w:t>
      </w:r>
      <w:r>
        <w:t xml:space="preserve">Johannesburg Health Directorate. (2023). *Strategic Plan for Healthcare Infrastructure in Gauteng*. City of Johannesburg Metropolitan Municipality.</w:t>
      </w:r>
    </w:p>
    <w:p>
      <w:pPr>
        <w:numPr>
          <w:ilvl w:val="0"/>
          <w:numId w:val="1003"/>
        </w:numPr>
        <w:pStyle w:val="Compact"/>
      </w:pPr>
      <w:r>
        <w:rPr>
          <w:bCs/>
          <w:b/>
        </w:rPr>
        <w:t xml:space="preserve">[4]</w:t>
      </w:r>
      <w:r>
        <w:t xml:space="preserve"> </w:t>
      </w:r>
      <w:r>
        <w:t xml:space="preserve">World Health Organization. (2021). *Global Recommendations for Laboratory Systems Strengthening in Low- and Middle-Income Countries*. Geneva: WHO.</w:t>
      </w:r>
    </w:p>
    <w:p>
      <w:pPr>
        <w:pStyle w:val="FirstParagraph"/>
      </w:pPr>
      <w:r>
        <w:t xml:space="preserve">This article is intended for academic dissemination and professional reference within the South African healthcare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the South African Healthcare Context: A Focus on Johannesburg</dc:title>
  <dc:creator/>
  <dc:language>en</dc:language>
  <cp:keywords/>
  <dcterms:created xsi:type="dcterms:W3CDTF">2026-07-30T09:11:01Z</dcterms:created>
  <dcterms:modified xsi:type="dcterms:W3CDTF">2026-07-30T09:11:01Z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