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the</w:t>
      </w:r>
      <w:r>
        <w:t xml:space="preserve"> </w:t>
      </w:r>
      <w:r>
        <w:t xml:space="preserve">Clinical</w:t>
      </w:r>
      <w:r>
        <w:t xml:space="preserve"> </w:t>
      </w:r>
      <w:r>
        <w:t xml:space="preserve">Ecosystem</w:t>
      </w:r>
      <w:r>
        <w:t xml:space="preserve"> </w:t>
      </w:r>
      <w:r>
        <w:t xml:space="preserve">of</w:t>
      </w:r>
      <w:r>
        <w:t xml:space="preserve"> </w:t>
      </w:r>
      <w:r>
        <w:t xml:space="preserve">Miami,</w:t>
      </w:r>
      <w:r>
        <w:t xml:space="preserve"> </w:t>
      </w:r>
      <w:r>
        <w:t xml:space="preserve">United</w:t>
      </w:r>
      <w:r>
        <w:t xml:space="preserve"> </w:t>
      </w:r>
      <w:r>
        <w:t xml:space="preserve">States</w:t>
      </w:r>
    </w:p>
    <w:bookmarkStart w:id="28" w:name="X5d59a75ae82ea32e974a93cbc5e08981878ca3f"/>
    <w:p>
      <w:pPr>
        <w:pStyle w:val="Heading1"/>
      </w:pPr>
      <w:r>
        <w:t xml:space="preserve">The Role and Evolution of the Laboratory Technician in the Clinical Ecosystem of Miami, United States</w:t>
      </w:r>
    </w:p>
    <w:p>
      <w:pPr>
        <w:pStyle w:val="FirstParagraph"/>
      </w:pPr>
      <w:r>
        <w:rPr>
          <w:bCs/>
          <w:b/>
        </w:rPr>
        <w:t xml:space="preserve">Abstract</w:t>
      </w:r>
    </w:p>
    <w:p>
      <w:pPr>
        <w:pStyle w:val="BodyText"/>
      </w:pPr>
      <w:r>
        <w:t xml:space="preserve">This article examines the critical function of laboratory technicians within healthcare settings in Miami, United States. As a global hub for medical research and diverse patient populations, Miami presents unique challenges and opportunities for clinical diagnostics. This paper analyzes the technical competencies required, regulatory frameworks established by federal and state bodies in the United States, and demographic-specific diagnostic considerations affecting workflow efficiency. The findings suggest that laboratory technicians are indispensable to healthcare delivery in this region due to their adaptability to complex testing environments.</w:t>
      </w:r>
    </w:p>
    <w:p>
      <w:pPr>
        <w:pStyle w:val="BodyText"/>
      </w:pPr>
      <w:r>
        <w:rPr>
          <w:bCs/>
          <w:b/>
        </w:rPr>
        <w:t xml:space="preserve">Keywords:</w:t>
      </w:r>
      <w:r>
        <w:t xml:space="preserve"> </w:t>
      </w:r>
      <w:r>
        <w:t xml:space="preserve">Laboratory Technician, Clinical Diagnostics, Miami Healthcare System United States, Medical Technology, Public Health.</w:t>
      </w:r>
    </w:p>
    <w:bookmarkStart w:id="20" w:name="introduction"/>
    <w:p>
      <w:pPr>
        <w:pStyle w:val="Heading2"/>
      </w:pPr>
      <w:r>
        <w:t xml:space="preserve">Introduction</w:t>
      </w:r>
    </w:p>
    <w:p>
      <w:pPr>
        <w:pStyle w:val="FirstParagraph"/>
      </w:pPr>
      <w:r>
        <w:t xml:space="preserve">In the contemporary landscape of modern medicine in the United States, clinical laboratories serve as the diagnostic backbone of patient care. Within this infrastructure lies a pivotal role: that of the Laboratory Technician. Nowhere is this role more dynamic than in Miami, Florida, a city situated in southern United States that has emerged as one of North America’s leading centers for medical research and international healthcare. The intersection of advanced biomedical research, high-volume clinical practice, and a uniquely diverse demographic profile makes Miami an ideal case study for understanding the evolving responsibilities of laboratory personnel.</w:t>
      </w:r>
    </w:p>
    <w:p>
      <w:pPr>
        <w:pStyle w:val="BodyText"/>
      </w:pPr>
      <w:r>
        <w:t xml:space="preserve">The Laboratory Technician is not merely a support staff member but a critical analyst who ensures the accuracy, timeliness, and integrity of diagnostic data. In Miami’s bustling medical district along Miracle Mile and within major hospital systems such as Jackson Health System and Mount Sinai Medical Center, technicians navigate a high-pressure environment. This article aims to elucidate the specific demands placed on Laboratory Technicians in this region, exploring how their work impacts public health outcomes in the United States.</w:t>
      </w:r>
    </w:p>
    <w:bookmarkEnd w:id="20"/>
    <w:bookmarkStart w:id="21" w:name="X45ece82b558936b99373fc2efe9930e4d2b1d1b"/>
    <w:p>
      <w:pPr>
        <w:pStyle w:val="Heading2"/>
      </w:pPr>
      <w:r>
        <w:t xml:space="preserve">Regulatory Framework and Professional Standards</w:t>
      </w:r>
    </w:p>
    <w:p>
      <w:pPr>
        <w:pStyle w:val="FirstParagraph"/>
      </w:pPr>
      <w:r>
        <w:t xml:space="preserve">To function effectively within the United States healthcare system, Laboratory Technicians must adhere to rigorous regulatory standards. The primary governing body for clinical laboratories in the nation is the Centers for Medicare &amp; Medicaid Services (CMS), which enforces regulations under the Clinical Laboratory Improvement Amendments (CLIA). In Miami, as elsewhere in United States territory, these federal mandates dictate everything from personnel qualifications to quality control procedures.</w:t>
      </w:r>
    </w:p>
    <w:p>
      <w:pPr>
        <w:pStyle w:val="BodyText"/>
      </w:pPr>
      <w:r>
        <w:t xml:space="preserve">Furthermore, Florida state-specific licensing requirements add another layer of complexity. The Florida Agency for Health Care Administration oversees licensure for clinical laboratories. Consequently, Laboratory Technicians in Miami must maintain not only national certifications (such as those offered by ASCP or AMT) but also comply with local state protocols. This dual-layer compliance ensures that diagnostic results are legally defensible and medically reliable, fostering trust between patients and providers in a competitive healthcare market.</w:t>
      </w:r>
    </w:p>
    <w:bookmarkEnd w:id="21"/>
    <w:bookmarkStart w:id="22" w:name="Xb1ba8ca5414522c8359fe23f23a2b4f0e97146d"/>
    <w:p>
      <w:pPr>
        <w:pStyle w:val="Heading2"/>
      </w:pPr>
      <w:r>
        <w:t xml:space="preserve">The Impact of Demographics on Diagnostic Workflows</w:t>
      </w:r>
    </w:p>
    <w:p>
      <w:pPr>
        <w:pStyle w:val="FirstParagraph"/>
      </w:pPr>
      <w:r>
        <w:t xml:space="preserve">Miami’s distinct demographic composition significantly influences the operational focus of its clinical laboratories. As a major gateway to Latin America and the Caribbean, Miami boasts one of the most ethnically diverse populations in the United States. This diversity translates into a higher prevalence of certain genetic conditions and infectious diseases that require specialized testing protocols.</w:t>
      </w:r>
    </w:p>
    <w:p>
      <w:pPr>
        <w:pStyle w:val="BodyText"/>
      </w:pPr>
      <w:r>
        <w:t xml:space="preserve">For instance, Laboratory Technicians in Miami frequently encounter cases related to sickle cell anemia, thalassemia, and Tay-Sachs disease—conditions more prevalent among specific ethnic groups represented in the local population. Additionally, due to the tropical climate and high travel volume from endemic regions, there is a heightened need for rapid screening of infectious diseases such as Dengue fever, Zika virus, and Chikungunya. Laboratory Technicians must therefore possess specialized knowledge in molecular diagnostics and immunology to interpret complex results accurately. Their ability to adapt testing algorithms based on patient demographic data is crucial for timely diagnosis and treatment initiation.</w:t>
      </w:r>
    </w:p>
    <w:bookmarkEnd w:id="22"/>
    <w:bookmarkStart w:id="23" w:name="X350be27a585fb8520a46921d2cf620ae204e7df"/>
    <w:p>
      <w:pPr>
        <w:pStyle w:val="Heading2"/>
      </w:pPr>
      <w:r>
        <w:t xml:space="preserve">Technological Advancements and Automation</w:t>
      </w:r>
    </w:p>
    <w:p>
      <w:pPr>
        <w:pStyle w:val="FirstParagraph"/>
      </w:pPr>
      <w:r>
        <w:t xml:space="preserve">The technological landscape of laboratories in the United States has undergone a radical transformation over the past two decades, with Miami leading the charge in adopting smart laboratory solutions. Modern Laboratory Technicians are no longer just pipetting samples; they are managing sophisticated automation platforms that integrate with Hospital Information Systems (HIS) and Electronic Health Records (EHR).</w:t>
      </w:r>
    </w:p>
    <w:p>
      <w:pPr>
        <w:pStyle w:val="BodyText"/>
      </w:pPr>
      <w:r>
        <w:t xml:space="preserve">Institutions across Miami have invested heavily in total laboratory automation, where robotic systems handle sample sorting, centrifugation, aliquoting, and analysis. For the Laboratory Technician, this shift necessitates a higher level of technical literacy. They must be proficient in troubleshooting mechanical errors in automated analyzers and interpreting data streams generated by artificial intelligence-driven quality control software. This evolution has elevated the role of the technician from manual processor to systems analyst, requiring continuous professional development to keep pace with rapid innovations.</w:t>
      </w:r>
    </w:p>
    <w:bookmarkEnd w:id="23"/>
    <w:bookmarkStart w:id="24" w:name="Xbfec5e43c0917022744d24950023e7dd792e8f6"/>
    <w:p>
      <w:pPr>
        <w:pStyle w:val="Heading2"/>
      </w:pPr>
      <w:r>
        <w:t xml:space="preserve">Interdisciplinary Collaboration and Patient Care</w:t>
      </w:r>
    </w:p>
    <w:p>
      <w:pPr>
        <w:pStyle w:val="FirstParagraph"/>
      </w:pPr>
      <w:r>
        <w:t xml:space="preserve">The modern Laboratory Technician in Miami operates within a highly interdisciplinary environment. Effective communication between laboratory staff, pathologists, physicians, and nurses is essential for patient safety. In emergency departments and intensive care units across Miami hospitals, turnaround times (TAT) for critical tests such as troponin levels or blood gases can be life-saving. Laboratory Technicians play a key role in prioritizing these stat tests while maintaining routine workflow efficiency.</w:t>
      </w:r>
    </w:p>
    <w:p>
      <w:pPr>
        <w:pStyle w:val="BodyText"/>
      </w:pPr>
      <w:r>
        <w:t xml:space="preserve">Moreover, the rise of precision medicine requires technicians to collaborate closely with genetic counselors and oncologists. In research hospitals located in Miami’s Innovation District, laboratory staff contribute to clinical trials by processing biospecimens for genomic sequencing. This collaborative approach underscores the technician’s role not just as a tester, but as an integral member of the patient care team, directly influencing therapeutic decisions.</w:t>
      </w:r>
    </w:p>
    <w:bookmarkEnd w:id="24"/>
    <w:bookmarkStart w:id="25" w:name="challenges-and-future-directions"/>
    <w:p>
      <w:pPr>
        <w:pStyle w:val="Heading2"/>
      </w:pPr>
      <w:r>
        <w:t xml:space="preserve">Challenges and Future Directions</w:t>
      </w:r>
    </w:p>
    <w:p>
      <w:pPr>
        <w:pStyle w:val="FirstParagraph"/>
      </w:pPr>
      <w:r>
        <w:t xml:space="preserve">Despite its advancements, the healthcare sector in Miami faces significant challenges. Staffing shortages remain a prevalent issue in the United States healthcare industry, exacerbated by high burnout rates post-pandemic. Laboratory Technicians often work long shifts under pressure to meet diagnostic demands amidst limited personnel. Addressing this requires strategic workforce planning and improved retention strategies focused on professional growth and mental well-being.</w:t>
      </w:r>
    </w:p>
    <w:p>
      <w:pPr>
        <w:pStyle w:val="BodyText"/>
      </w:pPr>
      <w:r>
        <w:t xml:space="preserve">Looking forward, the integration of point-of-care testing (POCT) into Miami’s clinics will further decentralize laboratory services. This trend will require Laboratory Technicians to take on more supervisory roles over remote testing sites, ensuring consistency in quality across multiple locations. Additionally, as telehealth expands in the United States, technicians may find new opportunities in digital pathology and remote consultation support.</w:t>
      </w:r>
    </w:p>
    <w:bookmarkEnd w:id="25"/>
    <w:bookmarkStart w:id="26" w:name="conclusion"/>
    <w:p>
      <w:pPr>
        <w:pStyle w:val="Heading2"/>
      </w:pPr>
      <w:r>
        <w:t xml:space="preserve">Conclusion</w:t>
      </w:r>
    </w:p>
    <w:p>
      <w:pPr>
        <w:pStyle w:val="FirstParagraph"/>
      </w:pPr>
      <w:r>
        <w:t xml:space="preserve">The Laboratory Technician is a cornerstone of the healthcare infrastructure in Miami, United States. Their expertise bridges the gap between raw biological samples and actionable medical insights. Given Miami’s unique demographic richness, technological adoption, and regulatory environment within the United States, these professionals must be versatile, skilled, and continuously educated. As healthcare continues to evolve toward precision medicine and digital integration, the role of the Laboratory Technician will only grow in importance. Investing in this workforce is not merely an operational necessity but a critical public health imperative for maintaining Miami’s status as a global leader in medical innovation.</w:t>
      </w:r>
    </w:p>
    <w:bookmarkEnd w:id="26"/>
    <w:bookmarkStart w:id="27" w:name="references"/>
    <w:p>
      <w:pPr>
        <w:pStyle w:val="Heading2"/>
      </w:pPr>
      <w:r>
        <w:t xml:space="preserve">References</w:t>
      </w:r>
    </w:p>
    <w:p>
      <w:pPr>
        <w:numPr>
          <w:ilvl w:val="0"/>
          <w:numId w:val="1001"/>
        </w:numPr>
        <w:pStyle w:val="Compact"/>
      </w:pPr>
      <w:r>
        <w:t xml:space="preserve">Clinical Laboratory Improvement Amendments of 1988 (CLIA '88). Centers for Medicare &amp; Medicaid Services.</w:t>
      </w:r>
    </w:p>
    <w:p>
      <w:pPr>
        <w:numPr>
          <w:ilvl w:val="0"/>
          <w:numId w:val="1001"/>
        </w:numPr>
        <w:pStyle w:val="Compact"/>
      </w:pPr>
      <w:r>
        <w:t xml:space="preserve">Federal Register. Rules and Regulations Regarding Personnel Standards for Clinical Laboratories.</w:t>
      </w:r>
    </w:p>
    <w:p>
      <w:pPr>
        <w:numPr>
          <w:ilvl w:val="0"/>
          <w:numId w:val="1001"/>
        </w:numPr>
        <w:pStyle w:val="Compact"/>
      </w:pPr>
      <w:r>
        <w:t xml:space="preserve">Miami-Dade County Health Department. Epidemiological Reports on Infectious Disease Trends in South Florida.</w:t>
      </w:r>
    </w:p>
    <w:p>
      <w:pPr>
        <w:numPr>
          <w:ilvl w:val="0"/>
          <w:numId w:val="1001"/>
        </w:numPr>
        <w:pStyle w:val="Compact"/>
      </w:pPr>
      <w:r>
        <w:t xml:space="preserve">American Society for Clinical Pathology (ASCP). Competency Assessment Guidelines for Laboratory Personnel.</w:t>
      </w:r>
    </w:p>
    <w:p>
      <w:pPr>
        <w:numPr>
          <w:ilvl w:val="0"/>
          <w:numId w:val="1001"/>
        </w:numPr>
        <w:pStyle w:val="Compact"/>
      </w:pPr>
      <w:r>
        <w:t xml:space="preserve">Journal of Medical Economics. The Impact of Automation on Laboratory Workflow Efficiency in Urban Centers.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Laboratory Technician in the Clinical Ecosystem of Miami, United States</dc:title>
  <dc:creator/>
  <dc:language>en</dc:language>
  <cp:keywords/>
  <dcterms:created xsi:type="dcterms:W3CDTF">2026-07-29T04:29:57Z</dcterms:created>
  <dcterms:modified xsi:type="dcterms:W3CDTF">2026-07-29T04:29:57Z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