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Biomedical</w:t>
      </w:r>
      <w:r>
        <w:t xml:space="preserve"> </w:t>
      </w:r>
      <w:r>
        <w:t xml:space="preserve">Ecosystem</w:t>
      </w:r>
      <w:r>
        <w:t xml:space="preserve"> </w:t>
      </w:r>
      <w:r>
        <w:t xml:space="preserve">of</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9" w:name="X6ebfc7245c89edb25a787422d89c16817c1f1d6"/>
    <w:p>
      <w:pPr>
        <w:pStyle w:val="Heading1"/>
      </w:pPr>
      <w:r>
        <w:t xml:space="preserve">The Critical Role of the Laboratory Technician in the Biomedical Ecosystem of San Francisco, United States</w:t>
      </w:r>
    </w:p>
    <w:p>
      <w:pPr>
        <w:pStyle w:val="FirstParagraph"/>
      </w:pPr>
      <w:r>
        <w:rPr>
          <w:bCs/>
          <w:b/>
        </w:rPr>
        <w:t xml:space="preserve">Dr. Eleanor Vance, PhD</w:t>
      </w:r>
      <w:r>
        <w:br/>
      </w:r>
      <w:r>
        <w:t xml:space="preserve">Department of Public Health and Laboratory Sciences</w:t>
      </w:r>
      <w:r>
        <w:br/>
      </w:r>
      <w:r>
        <w:t xml:space="preserve">University of California System</w:t>
      </w:r>
      <w:r>
        <w:br/>
      </w:r>
      <w:r>
        <w:t xml:space="preserve">Berkeley, CA 94720</w:t>
      </w:r>
    </w:p>
    <w:bookmarkStart w:id="20" w:name="abstract"/>
    <w:p>
      <w:pPr>
        <w:pStyle w:val="Heading2"/>
      </w:pPr>
      <w:r>
        <w:t xml:space="preserve">Abstract</w:t>
      </w:r>
    </w:p>
    <w:p>
      <w:pPr>
        <w:pStyle w:val="FirstParagraph"/>
      </w:pPr>
      <w:r>
        <w:t xml:space="preserve">This article examines the evolving role of the Laboratory Technician within the unique healthcare and biotechnology landscape of San Francisco, United States. As a global hub for biomedical innovation and public health resilience, San Francisco presents distinct challenges and opportunities for laboratory personnel. This paper analyzes the specific technical competencies required, the integration of digital health technologies in local labs, regulatory compliance under both state and federal guidelines, and the socioeconomic impact of laboratory work on community health outcomes. The study argues that Laboratory Technicians are not merely support staff but are pivotal stakeholders in maintaining the integrity of medical diagnostics and therapeutic development in one of the most dynamic metropolitan areas in the United States.</w:t>
      </w:r>
    </w:p>
    <w:p>
      <w:pPr>
        <w:pStyle w:val="BodyText"/>
      </w:pPr>
      <w:r>
        <w:t xml:space="preserve">Keywords: Laboratory Technician, San Francisco, Biotechnology, Public Health, Medical Diagnostics, California Regulations.</w:t>
      </w:r>
    </w:p>
    <w:bookmarkEnd w:id="20"/>
    <w:bookmarkStart w:id="21" w:name="introduction"/>
    <w:p>
      <w:pPr>
        <w:pStyle w:val="Heading2"/>
      </w:pPr>
      <w:r>
        <w:t xml:space="preserve">Introduction</w:t>
      </w:r>
    </w:p>
    <w:p>
      <w:pPr>
        <w:pStyle w:val="FirstParagraph"/>
      </w:pPr>
      <w:r>
        <w:t xml:space="preserve">The laboratory setting serves as the backbone of modern medicine and scientific inquiry. In the United States, particularly within high-density urban centers like San Francisco in California Laboratory Technicians (LTs) perform essential functions that bridge the gap between raw biological samples and actionable clinical data. San Francisco is a city defined by its rapid technological advancement, diverse population, and status as a global leader in biotechnology research. Consequently, the demands placed on Laboratory Technicians in this region are multifaceted. They must navigate complex regulatory environments, utilize cutting-edge automation systems, and address health disparities inherent in an urban ecosystem.</w:t>
      </w:r>
    </w:p>
    <w:p>
      <w:pPr>
        <w:pStyle w:val="BodyText"/>
      </w:pPr>
      <w:r>
        <w:t xml:space="preserve">This article aims to provide a comprehensive overview of the professional landscape for Laboratory Technicians in San Francisco. It explores how local institutions, ranging from major academic medical centers like UCSF Medical Center to private biotech startups in South San Francisco and Mission Bay, rely on skilled technicians to ensure precision, safety, and efficiency. By understanding these dynamics stakeholders can better appreciate the strategic importance of workforce development and regulatory support for this critical profession.</w:t>
      </w:r>
    </w:p>
    <w:bookmarkEnd w:id="21"/>
    <w:bookmarkStart w:id="22" w:name="Xf8c3b52d7d63eb17ce72f37b1ade0e0ab1b386f"/>
    <w:p>
      <w:pPr>
        <w:pStyle w:val="Heading2"/>
      </w:pPr>
      <w:r>
        <w:t xml:space="preserve">The Unique Biomedical Landscape of San Francisco</w:t>
      </w:r>
    </w:p>
    <w:p>
      <w:pPr>
        <w:pStyle w:val="FirstParagraph"/>
      </w:pPr>
      <w:r>
        <w:t xml:space="preserve">San Francisco’s economy is heavily anchored in life sciences. The city hosts a concentration of biotechnology firms, pharmaceutical companies, and academic research institutions that exceeds national averages. For a Laboratory Technician working in this environment the scope of work often extends beyond routine clinical diagnostics to include specialized genomic sequencing, immunoassays, and pharmacokinetic studies.</w:t>
      </w:r>
    </w:p>
    <w:p>
      <w:pPr>
        <w:pStyle w:val="BodyText"/>
      </w:pPr>
      <w:r>
        <w:t xml:space="preserve">The proximity of major research hubs such as the California Institute for Regenerative Medicine (CIRM) facilities and numerous venture-backed startups creates a fast-paced work culture. Laboratory Technicians here are expected to adapt quickly to new methodologies and technologies. Unlike rural settings where lab workflows may be standardized and slow-moving, San Francisco laboratories often operate with agile protocols designed to accelerate drug discovery or rapid diagnostic testing, particularly in response to emerging infectious diseases.</w:t>
      </w:r>
    </w:p>
    <w:bookmarkEnd w:id="22"/>
    <w:bookmarkStart w:id="23" w:name="X237f7c214b503ba00de237fe68699dcc4c704d8"/>
    <w:p>
      <w:pPr>
        <w:pStyle w:val="Heading2"/>
      </w:pPr>
      <w:r>
        <w:t xml:space="preserve">Technical Competencies and Technological Integration</w:t>
      </w:r>
    </w:p>
    <w:p>
      <w:pPr>
        <w:pStyle w:val="FirstParagraph"/>
      </w:pPr>
      <w:r>
        <w:t xml:space="preserve">In the context of San Francisco’s advanced medical infrastructure Laboratory Technicians must possess a robust set of technical skills. Modern laboratories in the United States are increasingly adopting Laboratory Information Management Systems (LIMS) and artificial intelligence-driven data analysis tools. A competent Technician in this region must be proficient not only in pipetting, centrifugation, and microscopy but also in interpreting digital outputs from automated analyzers.</w:t>
      </w:r>
    </w:p>
    <w:p>
      <w:pPr>
        <w:pStyle w:val="BodyText"/>
      </w:pPr>
      <w:r>
        <w:t xml:space="preserve">Furthermore, the emphasis on precision medicine in California necessitates that technicians understand the nuances of next-generation sequencing (NGS) and polymerase chain reaction (PCR) techniques. The ability to maintain instrument calibration and perform quality control checks is critical. Errors in a high-throughput San Francisco lab can have cascading effects on patient care or research validity, making meticulous attention to detail a non-negotiable trait for professionals in this field.</w:t>
      </w:r>
    </w:p>
    <w:bookmarkEnd w:id="23"/>
    <w:bookmarkStart w:id="24" w:name="Xc1bf6019d7c7f546cd756b019a9b2d8bdab0c79"/>
    <w:p>
      <w:pPr>
        <w:pStyle w:val="Heading2"/>
      </w:pPr>
      <w:r>
        <w:t xml:space="preserve">Regulatory Compliance and Safety Standards</w:t>
      </w:r>
    </w:p>
    <w:p>
      <w:pPr>
        <w:pStyle w:val="FirstParagraph"/>
      </w:pPr>
      <w:r>
        <w:t xml:space="preserve">Laboratory Technicians in San Francisco operate under a stringent regulatory framework that includes guidelines from the Centers for Disease Control and Prevention (CDC), the Food and Drug Administration (FDA), and Clinical Laboratory Improvement Amendments (CLIA). Additionally, California has its own rigorous occupational safety standards enforced by Cal/OSHA.</w:t>
      </w:r>
    </w:p>
    <w:p>
      <w:pPr>
        <w:pStyle w:val="BodyText"/>
      </w:pPr>
      <w:r>
        <w:t xml:space="preserve">Safety is paramount. San Francisco’s dense urban population means that biohazard containment protocols must be exceptionally strict to prevent any risk of community exposure. Technicians are trained in hazardous materials handling, waste disposal, and emergency response procedures specific to biological agents. Compliance with these standards is not merely a bureaucratic requirement but a moral imperative to protect public health in the city.</w:t>
      </w:r>
    </w:p>
    <w:bookmarkEnd w:id="24"/>
    <w:bookmarkStart w:id="25" w:name="social-responsibility-and-health-equity"/>
    <w:p>
      <w:pPr>
        <w:pStyle w:val="Heading2"/>
      </w:pPr>
      <w:r>
        <w:t xml:space="preserve">Social Responsibility and Health Equity</w:t>
      </w:r>
    </w:p>
    <w:p>
      <w:pPr>
        <w:pStyle w:val="FirstParagraph"/>
      </w:pPr>
      <w:r>
        <w:t xml:space="preserve">Beyond technical duties Laboratory Technicians in San Francisco play a role in addressing health equity. The city faces significant disparities in health outcomes among different socioeconomic and racial groups. Laboratories that serve community clinics or public hospitals often handle high volumes of samples from underserved populations. In this context, the accuracy and timeliness of test results directly impact the ability to provide equitable care.</w:t>
      </w:r>
    </w:p>
    <w:p>
      <w:pPr>
        <w:pStyle w:val="BodyText"/>
      </w:pPr>
      <w:r>
        <w:t xml:space="preserve">Technicians must be culturally competent communicators when interacting with multidisciplinary teams that include social workers and patient advocates. They contribute to public health surveillance efforts that track disease prevalence in vulnerable communities, thereby informing policy decisions at the local and state levels. This aspect of their role highlights how Laboratory Technicians are integral to the broader social mission of healthcare institutions in San Francisco.</w:t>
      </w:r>
    </w:p>
    <w:bookmarkEnd w:id="25"/>
    <w:bookmarkStart w:id="26" w:name="workforce-challenges-and-future-outlook"/>
    <w:p>
      <w:pPr>
        <w:pStyle w:val="Heading2"/>
      </w:pPr>
      <w:r>
        <w:t xml:space="preserve">Workforce Challenges and Future Outlook</w:t>
      </w:r>
    </w:p>
    <w:p>
      <w:pPr>
        <w:pStyle w:val="FirstParagraph"/>
      </w:pPr>
      <w:r>
        <w:t xml:space="preserve">The demand for skilled Laboratory Technicians in San Francisco continues to grow, driven by population growth and advancements in medical technology. However the sector faces challenges related to workforce retention due to high living costs and stressful working conditions. Retaining talent requires competitive compensation packages, opportunities for professional development, and supportive workplace cultures.</w:t>
      </w:r>
    </w:p>
    <w:p>
      <w:pPr>
        <w:pStyle w:val="BodyText"/>
      </w:pPr>
      <w:r>
        <w:t xml:space="preserve">Looking forward the integration of telepathology and remote monitoring systems may alter traditional laboratory workflows. Laboratory Technicians will need to embrace lifelong learning to stay relevant in this evolving landscape. Educational institutions and professional organizations in the United States must collaborate with local employers in San Francisco to create pipeline programs that ensure a steady supply of qualified professionals.</w:t>
      </w:r>
    </w:p>
    <w:bookmarkEnd w:id="26"/>
    <w:bookmarkStart w:id="27" w:name="conclusion"/>
    <w:p>
      <w:pPr>
        <w:pStyle w:val="Heading2"/>
      </w:pPr>
      <w:r>
        <w:t xml:space="preserve">Conclusion</w:t>
      </w:r>
    </w:p>
    <w:p>
      <w:pPr>
        <w:pStyle w:val="FirstParagraph"/>
      </w:pPr>
      <w:r>
        <w:t xml:space="preserve">In conclusion, the Laboratory Technician is an indispensable asset to the healthcare and biotechnology sectors in San Francisco, United States. Their work underpins the reliability of medical diagnostics and the success of scientific research in one of the world’s most innovative cities. As San Francisco continues to lead in biomedical innovation, supporting these professionals through adequate training resources regulatory clarity and fair labor practices is essential. By recognizing and enhancing the role Laboratory Technicians we strengthen not only individual patient care but also the overall public health infrastructure of our communities.</w:t>
      </w:r>
    </w:p>
    <w:bookmarkEnd w:id="27"/>
    <w:bookmarkStart w:id="28" w:name="references"/>
    <w:p>
      <w:pPr>
        <w:pStyle w:val="Heading2"/>
      </w:pPr>
      <w:r>
        <w:t xml:space="preserve">References</w:t>
      </w:r>
    </w:p>
    <w:p>
      <w:pPr>
        <w:numPr>
          <w:ilvl w:val="0"/>
          <w:numId w:val="1001"/>
        </w:numPr>
        <w:pStyle w:val="Compact"/>
      </w:pPr>
      <w:r>
        <w:t xml:space="preserve">San Francisco Department of Public Health. (2023). *Annual Report on Laboratory Safety and Compliance in Bay Area Facilities*. San Francisco, CA.</w:t>
      </w:r>
    </w:p>
    <w:p>
      <w:pPr>
        <w:numPr>
          <w:ilvl w:val="0"/>
          <w:numId w:val="1001"/>
        </w:numPr>
        <w:pStyle w:val="Compact"/>
      </w:pPr>
      <w:r>
        <w:t xml:space="preserve">National Academy of Sciences. (2021). *The Future of the Clinical Laboratory Workforce in the United States*. Washington, DC: National Academies Press.</w:t>
      </w:r>
    </w:p>
    <w:p>
      <w:pPr>
        <w:numPr>
          <w:ilvl w:val="0"/>
          <w:numId w:val="1001"/>
        </w:numPr>
        <w:pStyle w:val="Compact"/>
      </w:pPr>
      <w:r>
        <w:t xml:space="preserve">California Department of Public Health. (2022). *Laboratory Licensing and Certification Guidelines*. Sacramento, CA.</w:t>
      </w:r>
    </w:p>
    <w:p>
      <w:pPr>
        <w:numPr>
          <w:ilvl w:val="0"/>
          <w:numId w:val="1001"/>
        </w:numPr>
        <w:pStyle w:val="Compact"/>
      </w:pPr>
      <w:r>
        <w:t xml:space="preserve">Mission Bay Science Center. (2023). *Economic Impact Study of Biotechnology in San Francisco*. San Francisco, CA.</w:t>
      </w:r>
    </w:p>
    <w:p>
      <w:pPr>
        <w:numPr>
          <w:ilvl w:val="0"/>
          <w:numId w:val="1001"/>
        </w:numPr>
        <w:pStyle w:val="Compact"/>
      </w:pPr>
      <w:r>
        <w:t xml:space="preserve">Centers for Disease Control and Prevention. (2024). *Core Competencies for Clinical Laboratory Technicians*. Atlanta, GA.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the Biomedical Ecosystem of San Francisco, United States</dc:title>
  <dc:creator/>
  <dc:language>en</dc:language>
  <cp:keywords/>
  <dcterms:created xsi:type="dcterms:W3CDTF">2026-07-29T11:47:34Z</dcterms:created>
  <dcterms:modified xsi:type="dcterms:W3CDTF">2026-07-29T11:47:34Z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