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Nepal</w:t>
      </w:r>
      <w:r>
        <w:t xml:space="preserve"> </w:t>
      </w:r>
      <w:r>
        <w:t xml:space="preserve">Kathmandu</w:t>
      </w:r>
    </w:p>
    <w:bookmarkStart w:id="29" w:name="X69225c0047363cbc08bfcf383f0f0650bff2f1f"/>
    <w:p>
      <w:pPr>
        <w:pStyle w:val="Heading1"/>
      </w:pPr>
      <w:r>
        <w:t xml:space="preserve">The Role and Evolution of the Lawyer in Nepal Kathmandu</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Supreme Court of Nepal</w:t>
      </w:r>
      <w:r>
        <w:br/>
      </w:r>
      <w:r>
        <w:rPr>
          <w:bCs/>
          <w:b/>
        </w:rPr>
        <w:t xml:space="preserve">District Focus:</w:t>
      </w:r>
      <w:r>
        <w:t xml:space="preserve"> </w:t>
      </w:r>
      <w:r>
        <w:t xml:space="preserve">Kathmandu Valley</w:t>
      </w:r>
    </w:p>
    <w:bookmarkStart w:id="20" w:name="abstract"/>
    <w:p>
      <w:pPr>
        <w:pStyle w:val="Heading3"/>
      </w:pPr>
      <w:r>
        <w:t xml:space="preserve">Abstract</w:t>
      </w:r>
    </w:p>
    <w:p>
      <w:pPr>
        <w:pStyle w:val="FirstParagraph"/>
      </w:pPr>
      <w:r>
        <w:t xml:space="preserve">This article examines the transformative role of the Lawyer within the legal framework of Nepal Kathmandu. As the capital city serves as the epicenter of judicial activity in Nepal, understanding the professional conduct, socio-political influence, and procedural challenges faced by legal practitioners here is crucial. This study analyzes how Lawyers adapt to constitutional changes post-2015 and their critical function in upholding rule-of-law amidst rapid urbanization.</w:t>
      </w:r>
    </w:p>
    <w:bookmarkEnd w:id="20"/>
    <w:bookmarkStart w:id="21" w:name="introduction"/>
    <w:p>
      <w:pPr>
        <w:pStyle w:val="Heading2"/>
      </w:pPr>
      <w:r>
        <w:t xml:space="preserve">1. Introduction</w:t>
      </w:r>
    </w:p>
    <w:p>
      <w:pPr>
        <w:pStyle w:val="FirstParagraph"/>
      </w:pPr>
      <w:r>
        <w:t xml:space="preserve">In the complex tapestry of South Asian jurisprudence, the position of a Lawyer holds paramount significance, particularly in emerging democracies like Nepal. Kathmandu, as the administrative and judicial heart of Nepal Kathmandu, hosts the Supreme Court and various High Courts where pivotal legal battles are fought. The Lawyer is not merely an agent for hire but a cornerstone of justice delivery systems. This article explores the multifaceted identity of the Lawyer in this specific geographic context, analyzing how local customs intersect with national laws and international human rights standards.</w:t>
      </w:r>
    </w:p>
    <w:bookmarkEnd w:id="21"/>
    <w:bookmarkStart w:id="22" w:name="X6b191f0250b4a06c5179bd3b1c2be5e2d6ac05f"/>
    <w:p>
      <w:pPr>
        <w:pStyle w:val="Heading2"/>
      </w:pPr>
      <w:r>
        <w:t xml:space="preserve">2. Historical Context and Constitutional Shifts</w:t>
      </w:r>
    </w:p>
    <w:p>
      <w:pPr>
        <w:pStyle w:val="FirstParagraph"/>
      </w:pPr>
      <w:r>
        <w:t xml:space="preserve">To understand the current standing of a Lawyer in Nepal Kathmandu, one must look back at the political transitions that have shaped the nation. The restoration of democracy in 1990 and subsequent federal restructuring following the Comprehensive Peace Accord significantly altered legal landscapes. For Lawyers operating in Kathmandu, these shifts meant moving from a rigid monarchical framework to a more pluralistic democratic system.</w:t>
      </w:r>
    </w:p>
    <w:p>
      <w:pPr>
        <w:pStyle w:val="BodyText"/>
      </w:pPr>
      <w:r>
        <w:t xml:space="preserve">The Constitution of Nepal, promulgated in 2015, introduced progressive clauses regarding fundamental rights and inclusive representation. Consequently, the Lawyer’s role expanded beyond traditional litigation to include advocacy for constitutional morality. In Kathmandu specifically, where policy decisions are centralized, Lawyers have become key interpreters of federalism for local governments across the country.</w:t>
      </w:r>
    </w:p>
    <w:bookmarkEnd w:id="22"/>
    <w:bookmarkStart w:id="23" w:name="the-kathmandu-judicial-ecosystem"/>
    <w:p>
      <w:pPr>
        <w:pStyle w:val="Heading2"/>
      </w:pPr>
      <w:r>
        <w:t xml:space="preserve">3. The Kathmandu Judicial Ecosystem</w:t>
      </w:r>
    </w:p>
    <w:p>
      <w:pPr>
        <w:pStyle w:val="FirstParagraph"/>
      </w:pPr>
      <w:r>
        <w:t xml:space="preserve">The city of Nepal Kathmandu is characterized by a high density of legal practitioners relative to its population. This saturation creates a unique competitive yet collaborative environment for Lawyers. The Supreme Court, located in the Singha Durbar complex, serves as the final arbiter for thousands of cases filed annually by Lawyers from across Nepal.</w:t>
      </w:r>
    </w:p>
    <w:p>
      <w:pPr>
        <w:pStyle w:val="BodyText"/>
      </w:pPr>
      <w:r>
        <w:t xml:space="preserve">However, congestion and backlog are persistent issues. In Kathmandu District Courts alone, pending cases often number in the tens of thousands. A proficient Lawyer must possess not only legal acumen but also strategic patience and administrative skill to navigate these bureaucratic hurdles. The urban setting demands quick access to digital records and efficient case management software, forcing traditionalists among Lawyers to adopt modern technological tools.</w:t>
      </w:r>
    </w:p>
    <w:bookmarkEnd w:id="23"/>
    <w:bookmarkStart w:id="24" w:name="X4ce211acb8b02978b825403f312638d11fa1afd"/>
    <w:p>
      <w:pPr>
        <w:pStyle w:val="Heading2"/>
      </w:pPr>
      <w:r>
        <w:t xml:space="preserve">4. Ethical Standards and Professional Conduct</w:t>
      </w:r>
    </w:p>
    <w:p>
      <w:pPr>
        <w:pStyle w:val="FirstParagraph"/>
      </w:pPr>
      <w:r>
        <w:t xml:space="preserve">The Nepal Bar Council sets the ethical guidelines for all practicing Lawyers in Nepal Kathmandu. Adherence to these codes is essential for maintaining the integrity of the profession. Common challenges include conflicts of interest, particularly in land disputes which are prevalent in developing areas like Lalitpur and Bhaktapur (part of greater Kathmandu Valley).</w:t>
      </w:r>
    </w:p>
    <w:p>
      <w:pPr>
        <w:pStyle w:val="BodyText"/>
      </w:pPr>
      <w:r>
        <w:t xml:space="preserve">Ethical dilemmas often arise when Lawyers balance client confidentiality with public interest. In high-profile cases involving political figures or corporate giants, the Lawyer must remain impartial to the law rather than influenced by power dynamics. Recent disciplinary actions taken against unethical practitioners indicate a tightening of standards, aiming to restore public trust in the legal profession.</w:t>
      </w:r>
    </w:p>
    <w:bookmarkEnd w:id="24"/>
    <w:bookmarkStart w:id="25" w:name="access-to-justice-and-pro-bono-work"/>
    <w:p>
      <w:pPr>
        <w:pStyle w:val="Heading2"/>
      </w:pPr>
      <w:r>
        <w:t xml:space="preserve">5. Access to Justice and Pro Bono Work</w:t>
      </w:r>
    </w:p>
    <w:p>
      <w:pPr>
        <w:pStyle w:val="FirstParagraph"/>
      </w:pPr>
      <w:r>
        <w:t xml:space="preserve">A critical aspect of being a Lawyer in Nepal Kathmandu is addressing the disparity in access to justice. While elite firms cater to corporate clients, many Lawyers engage in pro bono services for marginalized communities. Non-Governmental Organizations (NGOs) based in Kathmandu frequently collaborate with Lawyers to provide legal aid to women, Dalits, and indigenous groups.</w:t>
      </w:r>
    </w:p>
    <w:p>
      <w:pPr>
        <w:pStyle w:val="BodyText"/>
      </w:pPr>
      <w:r>
        <w:t xml:space="preserve">This aspect of the Lawyer’s role aligns with global humanitarian efforts. Legal clinics run by private practitioners in Thamel and Lazimpat areas offer free consultations, ensuring that economic status does not bar individuals from seeking remedies in Nepal Kathmandu courts. This democratization of legal services is a growing trend among younger Lawyers who view social justice as intrinsic to their profession.</w:t>
      </w:r>
    </w:p>
    <w:bookmarkEnd w:id="25"/>
    <w:bookmarkStart w:id="26" w:name="X73fb0b672221249a4ab2aac70372fec0b7d214c"/>
    <w:p>
      <w:pPr>
        <w:pStyle w:val="Heading2"/>
      </w:pPr>
      <w:r>
        <w:t xml:space="preserve">6. Challenges Facing Modern Legal Practitioners</w:t>
      </w:r>
    </w:p>
    <w:p>
      <w:pPr>
        <w:pStyle w:val="FirstParagraph"/>
      </w:pPr>
      <w:r>
        <w:t xml:space="preserve">Despite progress, Lawyers in Nepal Kathmandu face significant challenges. Infrastructure limitations, such as inadequate court facilities and unreliable internet connectivity in remote district courts within the valley, hinder efficient representation. Additionally, political interference remains a subtle but pervasive issue that can compromise judicial independence.</w:t>
      </w:r>
    </w:p>
    <w:p>
      <w:pPr>
        <w:pStyle w:val="BodyText"/>
      </w:pPr>
      <w:r>
        <w:t xml:space="preserve">Furthermore, the commercialization of legal services raises concerns about quality versus quantity. As more individuals enroll in law programs in Kathmandu universities like Tribhuvan University and Kathmandu University, ensuring competency among new entrants becomes a priority for senior Lawyers and bar associations.</w:t>
      </w:r>
    </w:p>
    <w:bookmarkEnd w:id="26"/>
    <w:bookmarkStart w:id="27" w:name="conclusion"/>
    <w:p>
      <w:pPr>
        <w:pStyle w:val="Heading2"/>
      </w:pPr>
      <w:r>
        <w:t xml:space="preserve">7. Conclusion</w:t>
      </w:r>
    </w:p>
    <w:p>
      <w:pPr>
        <w:pStyle w:val="FirstParagraph"/>
      </w:pPr>
      <w:r>
        <w:t xml:space="preserve">The Lawyer in Nepal Kathmandu stands at the intersection of tradition and modernity. They are guardians of rights, navigators of bureaucratic mazes, and advocates for social equity. As Nepal continues to develop its democratic institutions, the demand for skilled, ethical, and accessible legal representation will only increase.</w:t>
      </w:r>
    </w:p>
    <w:p>
      <w:pPr>
        <w:pStyle w:val="BodyText"/>
      </w:pPr>
      <w:r>
        <w:t xml:space="preserve">Future reforms should focus on digitizing court records to reduce backlog in Kathmandu’s courts and enhancing continuous legal education programs. By empowering Lawyers with better resources and stricter ethical oversight, Nepal Kathmandu can ensure that its judicial system remains robust, fair, and responsive to the needs of its citizens. The evolution of this profession is not just about legal outcomes but about strengthening the fabric of democratic society itself.</w:t>
      </w:r>
    </w:p>
    <w:bookmarkEnd w:id="27"/>
    <w:bookmarkStart w:id="28" w:name="references"/>
    <w:p>
      <w:pPr>
        <w:pStyle w:val="Heading2"/>
      </w:pPr>
      <w:r>
        <w:t xml:space="preserve">References</w:t>
      </w:r>
    </w:p>
    <w:p>
      <w:pPr>
        <w:numPr>
          <w:ilvl w:val="0"/>
          <w:numId w:val="1001"/>
        </w:numPr>
        <w:pStyle w:val="Compact"/>
      </w:pPr>
      <w:r>
        <w:t xml:space="preserve">Nepal Bar Council. (2019). *Code of Professional Conduct for Advocates*. Kathmandu: Nepal Law Commission.</w:t>
      </w:r>
    </w:p>
    <w:p>
      <w:pPr>
        <w:numPr>
          <w:ilvl w:val="0"/>
          <w:numId w:val="1001"/>
        </w:numPr>
        <w:pStyle w:val="Compact"/>
      </w:pPr>
      <w:r>
        <w:t xml:space="preserve">Himalaya Law Journal. (2021). "Federalism and Legal Practice in Urban Centers." Vol. 5, Issue 2.</w:t>
      </w:r>
    </w:p>
    <w:p>
      <w:pPr>
        <w:numPr>
          <w:ilvl w:val="0"/>
          <w:numId w:val="1001"/>
        </w:numPr>
        <w:pStyle w:val="Compact"/>
      </w:pPr>
      <w:r>
        <w:t xml:space="preserve">Ministry of Justice, Nepal. (2020). *Annual Report on Judicial Statistics*. Government of Nepal.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Nepal Kathmandu</dc:title>
  <dc:creator/>
  <dc:language>en</dc:language>
  <cp:keywords/>
  <dcterms:created xsi:type="dcterms:W3CDTF">2026-07-29T06:13:45Z</dcterms:created>
  <dcterms:modified xsi:type="dcterms:W3CDTF">2026-07-29T06:13:45Z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