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Canada</w:t>
      </w:r>
      <w:r>
        <w:t xml:space="preserve"> </w:t>
      </w:r>
      <w:r>
        <w:t xml:space="preserve">Montreal:</w:t>
      </w:r>
      <w:r>
        <w:t xml:space="preserve"> </w:t>
      </w:r>
      <w:r>
        <w:t xml:space="preserve">Bridging</w:t>
      </w:r>
      <w:r>
        <w:t xml:space="preserve"> </w:t>
      </w:r>
      <w:r>
        <w:t xml:space="preserve">Digital</w:t>
      </w:r>
      <w:r>
        <w:t xml:space="preserve"> </w:t>
      </w:r>
      <w:r>
        <w:t xml:space="preserve">Divide</w:t>
      </w:r>
      <w:r>
        <w:t xml:space="preserve"> </w:t>
      </w:r>
      <w:r>
        <w:t xml:space="preserve">and</w:t>
      </w:r>
      <w:r>
        <w:t xml:space="preserve"> </w:t>
      </w:r>
      <w:r>
        <w:t xml:space="preserve">Cultural</w:t>
      </w:r>
      <w:r>
        <w:t xml:space="preserve"> </w:t>
      </w:r>
      <w:r>
        <w:t xml:space="preserve">Preservation</w:t>
      </w:r>
    </w:p>
    <w:bookmarkStart w:id="26" w:name="Xc38f6fe5cab24a73a4300ba58306749d708078d"/>
    <w:p>
      <w:pPr>
        <w:pStyle w:val="Heading1"/>
      </w:pPr>
      <w:r>
        <w:t xml:space="preserve">The Evolving Role of the Librarian in Canada Montreal: Bridging Digital Divide and Cultural Preservation</w:t>
      </w:r>
    </w:p>
    <w:p>
      <w:pPr>
        <w:pStyle w:val="FirstParagraph"/>
      </w:pPr>
      <w:r>
        <w:rPr>
          <w:u w:val="single"/>
          <w:bCs/>
          <w:b/>
        </w:rPr>
        <w:t xml:space="preserve">Abstract:</w:t>
      </w:r>
      <w:r>
        <w:br/>
      </w:r>
      <w:r>
        <w:t xml:space="preserve">This article examines the multifaceted role of the librarian within the specific socio-linguistic and technological context of Canada, with a particular focus on Montreal. As urban centers become hubs for diverse immigrant populations and rapid digital transformation, traditional library models are undergoing significant restructuring. This paper argues that in Canada’s largest French-speaking city, the modern librarian serves not merely as a custodian of books but as a critical agent of social inclusion, bilingual information literacy educator, and guardian of cultural heritage. Through an analysis of current trends in public and academic library services in Montreal, this study highlights how librarians are adapting to meet the unique needs of a globalized city while maintaining local linguistic integrity.</w:t>
      </w:r>
    </w:p>
    <w:p>
      <w:pPr>
        <w:pStyle w:val="BodyText"/>
      </w:pPr>
      <w:r>
        <w:rPr>
          <w:iCs/>
          <w:i/>
        </w:rPr>
        <w:t xml:space="preserve">Submitted for Academic Review: Journal of Information Science and Canadian Studies</w:t>
      </w:r>
    </w:p>
    <w:p>
      <w:pPr>
        <w:pStyle w:val="BodyText"/>
      </w:pPr>
      <w:r>
        <w:t xml:space="preserve">Date: October 2023 | Location: Montreal, Quebec, Canada</w:t>
      </w:r>
    </w:p>
    <w:bookmarkStart w:id="20" w:name="introduction"/>
    <w:p>
      <w:pPr>
        <w:pStyle w:val="Heading2"/>
      </w:pPr>
      <w:r>
        <w:t xml:space="preserve">1. Introduction</w:t>
      </w:r>
    </w:p>
    <w:p>
      <w:pPr>
        <w:pStyle w:val="FirstParagraph"/>
      </w:pPr>
      <w:r>
        <w:t xml:space="preserve">The profession of the librarian has historically been defined by the stewardship of physical collections and the facilitation of access to information. However, in the twenty-first century, particularly within complex urban environments like Montreal in Canada, this definition has expanded exponentially. Montreal stands as a unique case study for library science due to its status as a bilingual metropolis (English and French), its position as a major hub for Francophone culture outside of France, and its role as one of the most diverse cities in North America regarding immigrant reception.</w:t>
      </w:r>
    </w:p>
    <w:p>
      <w:pPr>
        <w:pStyle w:val="BodyText"/>
      </w:pPr>
      <w:r>
        <w:t xml:space="preserve">In this context, the librarian is no longer a passive gatekeeper but an active participant in community building. The Canadian Library Association emphasizes core values such as intellectual freedom and equitable access to information. In Montreal, these values are tested and redefined by the dual pressures of digitalization and demographic shifts. This article explores how librarians in Canada’s most prominent Francophone city are navigating these challenges, serving as bridges between technology and tradition, and between linguistic communities.</w:t>
      </w:r>
    </w:p>
    <w:bookmarkEnd w:id="20"/>
    <w:bookmarkStart w:id="21" w:name="the-librarian-as-a-digital-navigator"/>
    <w:p>
      <w:pPr>
        <w:pStyle w:val="Heading2"/>
      </w:pPr>
      <w:r>
        <w:t xml:space="preserve">2. The Librarian as a Digital Navigator</w:t>
      </w:r>
    </w:p>
    <w:p>
      <w:pPr>
        <w:pStyle w:val="FirstParagraph"/>
      </w:pPr>
      <w:r>
        <w:t xml:space="preserve">In recent years, the digital divide has become a primary concern for public institutions across Canada. While internet access is widespread in Montreal, digital literacy varies significantly among different demographic groups, including seniors and new immigrants who may lack proficiency in either French or English online environments. Herein lies the critical modern function of the librarian.</w:t>
      </w:r>
    </w:p>
    <w:p>
      <w:pPr>
        <w:pStyle w:val="BodyText"/>
      </w:pPr>
      <w:r>
        <w:t xml:space="preserve">Montreal’s library networks, such as Bibliothèque et Archives nationales du Québec (BAnQ) and local branch libraries like those in the Montreal Public Library Network (BMPL), have transformed their spaces into "third places" for digital engagement. Librarians in this region are increasingly trained to provide technical support, coding workshops, and digital citizenship education. They act as interpreters of complex digital systems, ensuring that all citizens can navigate e-government services, online banking, and educational platforms.</w:t>
      </w:r>
    </w:p>
    <w:p>
      <w:pPr>
        <w:pStyle w:val="BodyText"/>
      </w:pPr>
      <w:r>
        <w:t xml:space="preserve">Furthermore, librarians in Canada are tasked with combating misinformation. In an era of "fake news" and algorithmic bias on social media platforms, the librarian’s role as a verifier of truth is paramount. In Montreal’s politically charged environment, where issues surrounding language laws (such as Bill 96) frequently make headlines, librarians must curate information resources that are not only accurate but also culturally sensitive and linguistically balanced.</w:t>
      </w:r>
    </w:p>
    <w:bookmarkEnd w:id="21"/>
    <w:bookmarkStart w:id="22" w:name="Xcffeaee958a2aae65d0fa90b026e2ab157577b7"/>
    <w:p>
      <w:pPr>
        <w:pStyle w:val="Heading2"/>
      </w:pPr>
      <w:r>
        <w:t xml:space="preserve">3. Cultural Preservation and Linguistic Identity</w:t>
      </w:r>
    </w:p>
    <w:p>
      <w:pPr>
        <w:pStyle w:val="FirstParagraph"/>
      </w:pPr>
      <w:r>
        <w:t xml:space="preserve">Montreal is often described as the heart of French culture in North America. Consequently, the librarian plays a pivotal role in preserving and promoting Francophone heritage while simultaneously engaging with Anglophone and other linguistic minority communities. This dual responsibility creates a unique dynamic for librarians working in Canada.</w:t>
      </w:r>
    </w:p>
    <w:p>
      <w:pPr>
        <w:pStyle w:val="BodyText"/>
      </w:pPr>
      <w:r>
        <w:t xml:space="preserve">In Montreal libraries, collections are carefully curated to reflect this duality. Librarians work diligently to acquire materials that represent Quebecois literature, history, and arts, ensuring that the local identity remains vibrant amidst globalizing forces. At the same time, they engage in intercultural dialogue by hosting events and maintaining multilingual collections that serve the city’s vast immigrant population.</w:t>
      </w:r>
    </w:p>
    <w:p>
      <w:pPr>
        <w:pStyle w:val="BodyText"/>
      </w:pPr>
      <w:r>
        <w:t xml:space="preserve">The librarian thus becomes a cultural mediator. For instance, programs designed to help new immigrants learn French or English often take place in library branches, led by staff who are trained not just in cataloging but in social work and community outreach. These initiatives underscore the librarian’s role as a facilitator of integration, using the power of language and literature to foster social cohesion.</w:t>
      </w:r>
    </w:p>
    <w:bookmarkEnd w:id="22"/>
    <w:bookmarkStart w:id="23" w:name="challenges-and-future-directions"/>
    <w:p>
      <w:pPr>
        <w:pStyle w:val="Heading2"/>
      </w:pPr>
      <w:r>
        <w:t xml:space="preserve">4. Challenges and Future Directions</w:t>
      </w:r>
    </w:p>
    <w:p>
      <w:pPr>
        <w:pStyle w:val="FirstParagraph"/>
      </w:pPr>
      <w:r>
        <w:t xml:space="preserve">Despite their successes, librarians in Montreal face significant challenges. Budgetary constraints across Canadian municipalities have led to reduced hours for some branches, threatening accessibility for vulnerable populations. Additionally, the rapid pace of technological change requires continuous professional development. Librarians must constantly update their skills in data management, cybersecurity awareness, and digital preservation techniques.</w:t>
      </w:r>
    </w:p>
    <w:p>
      <w:pPr>
        <w:pStyle w:val="BodyText"/>
      </w:pPr>
      <w:r>
        <w:t xml:space="preserve">Moreover, there is an ongoing tension between the commercialization of digital content and the public library’s mandate to provide free access. In Canada, librarians are advocating for fair licensing agreements with publishers and tech giants to ensure that public funds benefit the community rather than corporate entities. In Montreal, this advocacy is often intertwined with broader discussions about data sovereignty and privacy in a bilingual jurisdiction.</w:t>
      </w:r>
    </w:p>
    <w:bookmarkEnd w:id="23"/>
    <w:bookmarkStart w:id="24" w:name="conclusion"/>
    <w:p>
      <w:pPr>
        <w:pStyle w:val="Heading2"/>
      </w:pPr>
      <w:r>
        <w:t xml:space="preserve">5. Conclusion</w:t>
      </w:r>
    </w:p>
    <w:p>
      <w:pPr>
        <w:pStyle w:val="FirstParagraph"/>
      </w:pPr>
      <w:r>
        <w:t xml:space="preserve">The role of the librarian in Canada, and specifically in Montreal, has evolved from that of a silent custodian to that of a dynamic community leader. As this article has demonstrated, librarians are essential to addressing the digital divide, preserving linguistic heritage, and fostering social inclusion. They operate at the intersection of technology and humanity, ensuring that information remains accessible to all regardless of language or background.</w:t>
      </w:r>
    </w:p>
    <w:p>
      <w:pPr>
        <w:pStyle w:val="BodyText"/>
      </w:pPr>
      <w:r>
        <w:t xml:space="preserve">For academic institutions and policy-makers in Canada Montreal, supporting this evolution is crucial. This requires investment in librarian training, adequate funding for library infrastructure, and recognition of the library as a vital civic institution. As Montreal continues to grow and diversify, the librarian will remain a steadfast guide, helping residents navigate the complex information landscape while maintaining the cultural richness that defines their community.</w:t>
      </w:r>
    </w:p>
    <w:bookmarkEnd w:id="24"/>
    <w:bookmarkStart w:id="25" w:name="references-simulated"/>
    <w:p>
      <w:pPr>
        <w:pStyle w:val="Heading2"/>
      </w:pPr>
      <w:r>
        <w:t xml:space="preserve">6. References (Simulated)</w:t>
      </w:r>
    </w:p>
    <w:p>
      <w:pPr>
        <w:numPr>
          <w:ilvl w:val="0"/>
          <w:numId w:val="1001"/>
        </w:numPr>
        <w:pStyle w:val="Compact"/>
      </w:pPr>
      <w:r>
        <w:t xml:space="preserve">Bibliothèque et Archives nationales du Québec. (2022). *Strategic Plan 2030: Culture and Knowledge for All*. BAnQ Publications.</w:t>
      </w:r>
    </w:p>
    <w:p>
      <w:pPr>
        <w:numPr>
          <w:ilvl w:val="0"/>
          <w:numId w:val="1001"/>
        </w:numPr>
        <w:pStyle w:val="Compact"/>
      </w:pPr>
      <w:r>
        <w:t xml:space="preserve">Montreal Public Library Network. (2021). *Annual Report on Digital Literacy Initiatives in Francophone Communities*. BMPL Archives.</w:t>
      </w:r>
    </w:p>
    <w:p>
      <w:pPr>
        <w:numPr>
          <w:ilvl w:val="0"/>
          <w:numId w:val="1001"/>
        </w:numPr>
        <w:pStyle w:val="Compact"/>
      </w:pPr>
      <w:r>
        <w:t xml:space="preserve">Canadian Library Association. (2023). *Core Values of Canadian Librarianship: Adaptation to the Digital Age*. CLA Press.</w:t>
      </w:r>
    </w:p>
    <w:p>
      <w:pPr>
        <w:numPr>
          <w:ilvl w:val="0"/>
          <w:numId w:val="1001"/>
        </w:numPr>
        <w:pStyle w:val="Compact"/>
      </w:pPr>
      <w:r>
        <w:t xml:space="preserve">Dupont, J., &amp; Smith, A. (2020). "Bilingualism and Information Access: The Montreal Case Study." *Journal of North American Library Science*, 15(3), 45-67.</w:t>
      </w:r>
    </w:p>
    <w:p>
      <w:pPr>
        <w:numPr>
          <w:ilvl w:val="0"/>
          <w:numId w:val="1001"/>
        </w:numPr>
        <w:pStyle w:val="Compact"/>
      </w:pPr>
      <w:r>
        <w:t xml:space="preserve">Institute for Research on Public Policy. (2019). *The Role of Public Libraries in Immigrant Integration*. IRPP Studies.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Canada Montreal: Bridging Digital Divide and Cultural Preservation</dc:title>
  <dc:creator/>
  <dc:language>en</dc:language>
  <cp:keywords/>
  <dcterms:created xsi:type="dcterms:W3CDTF">2026-07-29T11:15:16Z</dcterms:created>
  <dcterms:modified xsi:type="dcterms:W3CDTF">2026-07-29T11:15:16Z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