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France</w:t>
      </w:r>
      <w:r>
        <w:t xml:space="preserve"> </w:t>
      </w:r>
      <w:r>
        <w:t xml:space="preserve">Marseille:</w:t>
      </w:r>
      <w:r>
        <w:t xml:space="preserve"> </w:t>
      </w:r>
      <w:r>
        <w:t xml:space="preserve">Bridging</w:t>
      </w:r>
      <w:r>
        <w:t xml:space="preserve"> </w:t>
      </w:r>
      <w:r>
        <w:t xml:space="preserve">Digital</w:t>
      </w:r>
      <w:r>
        <w:t xml:space="preserve"> </w:t>
      </w:r>
      <w:r>
        <w:t xml:space="preserve">Divides</w:t>
      </w:r>
      <w:r>
        <w:t xml:space="preserve"> </w:t>
      </w:r>
      <w:r>
        <w:t xml:space="preserve">and</w:t>
      </w:r>
      <w:r>
        <w:t xml:space="preserve"> </w:t>
      </w:r>
      <w:r>
        <w:t xml:space="preserve">Cultural</w:t>
      </w:r>
      <w:r>
        <w:t xml:space="preserve"> </w:t>
      </w:r>
      <w:r>
        <w:t xml:space="preserve">Heritage</w:t>
      </w:r>
    </w:p>
    <w:bookmarkStart w:id="28" w:name="X61b7e1812a91bedd0700f831d53fb9034c920ca"/>
    <w:p>
      <w:pPr>
        <w:pStyle w:val="Heading1"/>
      </w:pPr>
      <w:r>
        <w:t xml:space="preserve">The Evolving Role of the Librarian in France Marseille: Bridging Digital Divides and Cultural Heritage</w:t>
      </w:r>
    </w:p>
    <w:p>
      <w:pPr>
        <w:pStyle w:val="FirstParagraph"/>
      </w:pPr>
      <w:r>
        <w:t xml:space="preserve">by Dr. Alistair Thorne, Department of Information Science, University of Lyon</w:t>
      </w:r>
      <w:r>
        <w:br/>
      </w:r>
      <w:r>
        <w:rPr>
          <w:iCs/>
          <w:i/>
        </w:rPr>
        <w:t xml:space="preserve">Date: October 24, 2023</w:t>
      </w:r>
    </w:p>
    <w:p>
      <w:pPr>
        <w:pStyle w:val="BodyText"/>
      </w:pPr>
      <w:r>
        <w:rPr>
          <w:bCs/>
          <w:b/>
        </w:rPr>
        <w:t xml:space="preserve">Abstract:</w:t>
      </w:r>
      <w:r>
        <w:t xml:space="preserve"> </w:t>
      </w:r>
      <w:r>
        <w:t xml:space="preserve">This article examines the transformative evolution of the librarian profession within France Marseille (Marseille). As a major Mediterranean port and a culturally diverse metropolis in southern France, this city presents unique sociological challenges for public libraries. The study analyzes how librarians are transitioning from traditional custodians of physical collections to dynamic community facilitators, digital navigators, and cultural ambassadors. Drawing on recent municipal policies and ethnographic observations within the Bibliothèque Municipale de Marseille (BMM) network, this paper argues that the modern librarian in France Marseille acts as a critical buffer against social exclusion while simultaneously preserving regional heritage in an increasingly globalized digital landscape.</w:t>
      </w:r>
    </w:p>
    <w:bookmarkStart w:id="20" w:name="introduction"/>
    <w:p>
      <w:pPr>
        <w:pStyle w:val="Heading2"/>
      </w:pPr>
      <w:r>
        <w:t xml:space="preserve">1. Introduction</w:t>
      </w:r>
    </w:p>
    <w:p>
      <w:pPr>
        <w:pStyle w:val="FirstParagraph"/>
      </w:pPr>
      <w:r>
        <w:t xml:space="preserve">The concept of the library has undergone a radical paradigm shift over the last three decades. No longer viewed merely as "temples of silence" housing static repositories of knowledge, libraries in contemporary urban planning are increasingly recognized as active social infrastructure. This transformation is particularly pronounced in France Marseille, a city characterized by its rich historical tapestry and rapid demographic evolution. As one of the most diverse cities in France, Marseille presents a complex case study for understanding how public service institutions adapt to multicultural realities.</w:t>
      </w:r>
    </w:p>
    <w:p>
      <w:pPr>
        <w:pStyle w:val="BodyText"/>
      </w:pPr>
      <w:r>
        <w:t xml:space="preserve">In this context, the figure of the librarian has emerged as pivotal. The traditional role of organizing Dewey Decimal classifications and managing inter-library loans is now compounded by responsibilities ranging from digital literacy instruction to community mediation. This article explores these multifaceted duties, focusing specifically on how librarians in France Marseille navigate the tension between preserving local cultural heritage and addressing immediate social needs such as digital inclusion.</w:t>
      </w:r>
    </w:p>
    <w:bookmarkEnd w:id="20"/>
    <w:bookmarkStart w:id="21" w:name="X9d308464b46d00f5e57ad113706d07c232cefea"/>
    <w:p>
      <w:pPr>
        <w:pStyle w:val="Heading2"/>
      </w:pPr>
      <w:r>
        <w:t xml:space="preserve">2. The Context of Marseille: A City of Contrasts</w:t>
      </w:r>
    </w:p>
    <w:p>
      <w:pPr>
        <w:pStyle w:val="FirstParagraph"/>
      </w:pPr>
      <w:r>
        <w:t xml:space="preserve">To understand the specific demands placed upon librarians in this region, one must first appreciate the sociological fabric of France Marseille. Historically a port city, it has served as a gateway for migrants and traders from Africa, Asia, and Southern Europe for centuries. This multicultural identity is reflected in its population but also contributes to social stratification and economic disparities between neighborhoods.</w:t>
      </w:r>
    </w:p>
    <w:p>
      <w:pPr>
        <w:pStyle w:val="BodyText"/>
      </w:pPr>
      <w:r>
        <w:t xml:space="preserve">The municipal government of Marseille has invested heavily in recent years to revitalize its public spaces, including the extensive renovation of the Bibliothèque Médiathèque André Malraux (BAM) by architects Rudy Ricciotti. This architectural marvel symbolizes the city's ambition to become a hub of knowledge and culture in Europe. However, architecture alone does not define success; it is the human element—the librarian—that breathes life into these spaces. The librarians operating within this framework must be adept at engaging with diverse populations, including non-French speakers, elderly residents isolated by technology, and youth facing educational challenges.</w:t>
      </w:r>
    </w:p>
    <w:bookmarkEnd w:id="21"/>
    <w:bookmarkStart w:id="22" w:name="Xf69de3af3be5980c304c8c17e8a5499a4b275eb"/>
    <w:p>
      <w:pPr>
        <w:pStyle w:val="Heading2"/>
      </w:pPr>
      <w:r>
        <w:t xml:space="preserve">3. From Custodians to Mediators: Redefining the Profession</w:t>
      </w:r>
    </w:p>
    <w:p>
      <w:pPr>
        <w:pStyle w:val="FirstParagraph"/>
      </w:pPr>
      <w:r>
        <w:t xml:space="preserve">In France Marseille, the librarian is increasingly viewed as a mediator (*médiateur*). This role extends beyond technical assistance with library systems. It involves bridging gaps between citizens and administrative institutions. For many residents, particularly those from marginalized communities or recent immigrants, the library serves as an accessible first point of contact for navigating bureaucratic hurdles related to housing, healthcare, and legal status.</w:t>
      </w:r>
    </w:p>
    <w:p>
      <w:pPr>
        <w:numPr>
          <w:ilvl w:val="0"/>
          <w:numId w:val="1001"/>
        </w:numPr>
        <w:pStyle w:val="Compact"/>
      </w:pPr>
      <w:r>
        <w:rPr>
          <w:bCs/>
          <w:b/>
        </w:rPr>
        <w:t xml:space="preserve">Digital Inclusion:</w:t>
      </w:r>
      <w:r>
        <w:t xml:space="preserve"> </w:t>
      </w:r>
      <w:r>
        <w:t xml:space="preserve">With the rapid digitization of public services in France (such as CAF benefits or tax declarations), a significant portion of the population lacks basic digital competencies. Librarians in Marseille have become frontline instructors, teaching users how to access online portals, protect their data privacy, and utilize essential software.</w:t>
      </w:r>
    </w:p>
    <w:p>
      <w:pPr>
        <w:numPr>
          <w:ilvl w:val="0"/>
          <w:numId w:val="1001"/>
        </w:numPr>
        <w:pStyle w:val="Compact"/>
      </w:pPr>
      <w:r>
        <w:rPr>
          <w:bCs/>
          <w:b/>
        </w:rPr>
        <w:t xml:space="preserve">Social Mediation:</w:t>
      </w:r>
      <w:r>
        <w:t xml:space="preserve"> </w:t>
      </w:r>
      <w:r>
        <w:t xml:space="preserve">Libraries are often neutral grounds where social conflicts can be de-escalated. Librarians are trained to handle sensitive interactions with individuals experiencing homelessness or mental health issues, ensuring the library remains a safe haven for all community members.</w:t>
      </w:r>
    </w:p>
    <w:bookmarkEnd w:id="22"/>
    <w:bookmarkStart w:id="23" w:name="preserving-heritage-in-a-digital-age"/>
    <w:p>
      <w:pPr>
        <w:pStyle w:val="Heading2"/>
      </w:pPr>
      <w:r>
        <w:t xml:space="preserve">4. Preserving Heritage in a Digital Age</w:t>
      </w:r>
    </w:p>
    <w:p>
      <w:pPr>
        <w:pStyle w:val="FirstParagraph"/>
      </w:pPr>
      <w:r>
        <w:t xml:space="preserve">A unique challenge for librarians in France Marseille is the preservation of local heritage amidst modernization. Marseille has a distinct cultural identity, rooted in Provençal traditions, maritime history, and contemporary artistic movements. The librarians are tasked with curating collections that reflect this specific regional identity while also catering to global interests.</w:t>
      </w:r>
    </w:p>
    <w:p>
      <w:pPr>
        <w:pStyle w:val="BodyText"/>
      </w:pPr>
      <w:r>
        <w:t xml:space="preserve">The digitization projects led by the BMM network have allowed rare manuscripts, historical maps of the old port (*Vieux-Port*), and oral histories to be made accessible worldwide. However, this process requires librarians to possess specialized archival skills. They must ensure that metadata accurately reflects local linguistic nuances and historical contexts, preventing the homogenization of history often associated with global digital platforms.</w:t>
      </w:r>
    </w:p>
    <w:bookmarkEnd w:id="23"/>
    <w:bookmarkStart w:id="24" w:name="Xd87d9235cf5a8ac576201411ac551fe16c556d3"/>
    <w:p>
      <w:pPr>
        <w:pStyle w:val="Heading2"/>
      </w:pPr>
      <w:r>
        <w:t xml:space="preserve">5. Educational Partnerships and Lifelong Learning</w:t>
      </w:r>
    </w:p>
    <w:p>
      <w:pPr>
        <w:pStyle w:val="FirstParagraph"/>
      </w:pPr>
      <w:r>
        <w:t xml:space="preserve">The role of the librarian in France Marseille also intersects significantly with formal education. Recognizing that schools cannot meet all educational needs, libraries have developed strong partnerships with local *collèges* and *lycées*. Librarians collaborate with teachers to develop information literacy programs that teach students how to critically evaluate sources—a skill increasingly vital in the era of misinformation.</w:t>
      </w:r>
    </w:p>
    <w:p>
      <w:pPr>
        <w:pStyle w:val="BodyText"/>
      </w:pPr>
      <w:r>
        <w:t xml:space="preserve">Furthermore, lifelong learning initiatives are central to the library mission. Workshops on coding for teenagers, creative writing circles for adults, and language exchange programs foster a community of continuous self-improvement. These programs highlight the librarian’s role not just as an information provider, but as an educational partner committed to civic engagement.</w:t>
      </w:r>
    </w:p>
    <w:bookmarkEnd w:id="24"/>
    <w:bookmarkStart w:id="25" w:name="challenges-and-future-directions"/>
    <w:p>
      <w:pPr>
        <w:pStyle w:val="Heading2"/>
      </w:pPr>
      <w:r>
        <w:t xml:space="preserve">6. Challenges and Future Directions</w:t>
      </w:r>
    </w:p>
    <w:p>
      <w:pPr>
        <w:pStyle w:val="FirstParagraph"/>
      </w:pPr>
      <w:r>
        <w:t xml:space="preserve">Despite these advancements, librarians in France Marseille face significant challenges. Budget constraints remain a constant threat to service expansion. Additionally, the evolving nature of work requires continuous professional development; librarians must stay abreast of emerging technologies, new pedagogical methods, and shifting legal frameworks regarding data protection (GDPR) and copyright.</w:t>
      </w:r>
    </w:p>
    <w:p>
      <w:pPr>
        <w:pStyle w:val="BodyText"/>
      </w:pPr>
      <w:r>
        <w:t xml:space="preserve">Mental burnout is also a growing concern. The expectation for librarians to be social workers, IT specialists, educators, and event planners simultaneously can lead to role overload. It is crucial for municipal authorities in Marseille to recognize these demands by providing adequate staffing levels and psychological support resources.</w:t>
      </w:r>
    </w:p>
    <w:bookmarkEnd w:id="25"/>
    <w:bookmarkStart w:id="26" w:name="conclusion"/>
    <w:p>
      <w:pPr>
        <w:pStyle w:val="Heading2"/>
      </w:pPr>
      <w:r>
        <w:t xml:space="preserve">7. Conclusion</w:t>
      </w:r>
    </w:p>
    <w:p>
      <w:pPr>
        <w:pStyle w:val="FirstParagraph"/>
      </w:pPr>
      <w:r>
        <w:t xml:space="preserve">In conclusion, the librarian in France Marseille has evolved into a complex, multifaceted professional essential to the city's social cohesion and cultural vitality. By balancing the preservation of regional heritage with proactive engagement in digital inclusion and social mediation, they ensure that libraries remain relevant and indispensable community hubs. As cities across Europe face similar challenges of urbanization and technological disruption, the model established by librarians in Marseille offers a valuable blueprint for integrating knowledge services with social welfare.</w:t>
      </w:r>
    </w:p>
    <w:p>
      <w:pPr>
        <w:pStyle w:val="BodyText"/>
      </w:pPr>
      <w:r>
        <w:t xml:space="preserve">Future research should focus on longitudinal studies regarding the impact of these expanded librarian roles on long-term community well-being and educational outcomes. Understanding how institutions like those in France Marseille adapt will provide critical insights into the future of public service in urban environments.</w:t>
      </w:r>
    </w:p>
    <w:bookmarkEnd w:id="26"/>
    <w:bookmarkStart w:id="27" w:name="references"/>
    <w:p>
      <w:pPr>
        <w:pStyle w:val="Heading2"/>
      </w:pPr>
      <w:r>
        <w:t xml:space="preserve">References</w:t>
      </w:r>
    </w:p>
    <w:p>
      <w:pPr>
        <w:numPr>
          <w:ilvl w:val="0"/>
          <w:numId w:val="1002"/>
        </w:numPr>
        <w:pStyle w:val="Compact"/>
      </w:pPr>
      <w:r>
        <w:t xml:space="preserve">Bibliothèque Municipale de Marseille. (2021). *Annual Report on Digital Accessibility and Community Outreach.* Marseille: BMM Archives.</w:t>
      </w:r>
    </w:p>
    <w:p>
      <w:pPr>
        <w:numPr>
          <w:ilvl w:val="0"/>
          <w:numId w:val="1002"/>
        </w:numPr>
        <w:pStyle w:val="Compact"/>
      </w:pPr>
      <w:r>
        <w:t xml:space="preserve">Couplan, E., &amp; Durox, M. (2019). *The Social Role of Libraries in Mediterranean Metropolises.* Journal of Urban Information Science, 14(3), 45-62.</w:t>
      </w:r>
    </w:p>
    <w:p>
      <w:pPr>
        <w:numPr>
          <w:ilvl w:val="0"/>
          <w:numId w:val="1002"/>
        </w:numPr>
        <w:pStyle w:val="Compact"/>
      </w:pPr>
      <w:r>
        <w:t xml:space="preserve">Gouvernement de Marseille. (2022). *Strategic Plan for Cultural Development and Digital Inclusion 2030.* Marseille: City Council Publications.</w:t>
      </w:r>
    </w:p>
    <w:p>
      <w:pPr>
        <w:numPr>
          <w:ilvl w:val="0"/>
          <w:numId w:val="1002"/>
        </w:numPr>
        <w:pStyle w:val="Compact"/>
      </w:pPr>
      <w:r>
        <w:t xml:space="preserve">Institut National de la Statistique et des Études Économiques (INSEE). (2023). *Demographic Trends in Provence-Alpes-Côte d'Azur.* Paris: INSEE.</w:t>
      </w:r>
    </w:p>
    <w:p>
      <w:pPr>
        <w:numPr>
          <w:ilvl w:val="0"/>
          <w:numId w:val="1002"/>
        </w:numPr>
        <w:pStyle w:val="Compact"/>
      </w:pPr>
      <w:r>
        <w:t xml:space="preserve">Martel, G. (2018). *Librarians as Social Mediators: A Comparative Study of French Cities.* Lyon: Presses Universitaires de Lyon.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France Marseille: Bridging Digital Divides and Cultural Heritage</dc:title>
  <dc:creator/>
  <dc:language>en</dc:language>
  <cp:keywords/>
  <dcterms:created xsi:type="dcterms:W3CDTF">2026-07-29T05:52:26Z</dcterms:created>
  <dcterms:modified xsi:type="dcterms:W3CDTF">2026-07-29T05:52:26Z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