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Institutional</w:t>
      </w:r>
      <w:r>
        <w:t xml:space="preserve"> </w:t>
      </w:r>
      <w:r>
        <w:t xml:space="preserve">Adaptation</w:t>
      </w:r>
      <w:r>
        <w:t xml:space="preserve"> </w:t>
      </w:r>
      <w:r>
        <w:t xml:space="preserve">and</w:t>
      </w:r>
      <w:r>
        <w:t xml:space="preserve"> </w:t>
      </w:r>
      <w:r>
        <w:t xml:space="preserve">Professional</w:t>
      </w:r>
      <w:r>
        <w:t xml:space="preserve"> </w:t>
      </w:r>
      <w:r>
        <w:t xml:space="preserve">Identity</w:t>
      </w:r>
    </w:p>
    <w:bookmarkStart w:id="28" w:name="X12e5ca4b2dc01c9d49308263ab1f41e21c92993"/>
    <w:p>
      <w:pPr>
        <w:pStyle w:val="Heading1"/>
      </w:pPr>
      <w:r>
        <w:t xml:space="preserve">The Evolving Role of the Librarian in France Paris: A Critical Analysis of Institutional Adaptation and Professional Identity</w:t>
      </w:r>
    </w:p>
    <w:p>
      <w:pPr>
        <w:pStyle w:val="FirstParagraph"/>
      </w:pPr>
      <w:r>
        <w:t xml:space="preserve">Journal of European Information Studies</w:t>
      </w:r>
      <w:r>
        <w:br/>
      </w:r>
      <w:r>
        <w:br/>
      </w:r>
      <w:r>
        <w:t xml:space="preserve">A peer-reviewed academic article</w:t>
      </w:r>
    </w:p>
    <w:p>
      <w:pPr>
        <w:pStyle w:val="BodyText"/>
      </w:pPr>
      <w:r>
        <w:rPr>
          <w:bCs/>
          <w:b/>
        </w:rPr>
        <w:t xml:space="preserve">Abstract:</w:t>
      </w:r>
      <w:r>
        <w:br/>
      </w:r>
      <w:r>
        <w:t xml:space="preserve">This article examines the transformative trajectory of the librarian profession within the specific socio-cultural and institutional context of France Paris. As a global hub for culture, education, and diplomacy, Paris presents unique challenges and opportunities for library systems ranging from historic municipal archives to modern university research centers. Through a qualitative analysis of recent policy shifts in French public libraries (</w:t>
      </w:r>
      <w:r>
        <w:rPr>
          <w:iCs/>
          <w:i/>
        </w:rPr>
        <w:t xml:space="preserve">bibliothèques municipales</w:t>
      </w:r>
      <w:r>
        <w:t xml:space="preserve">) and the integration of digital humanities into academic frameworks, this study argues that the contemporary Librarian in France Paris has transcended traditional custodial roles. Instead, they have emerged as essential intermediaries in information literacy, cultural mediation, and community cohesion. The paper highlights how the dense urban environment of France Paris necessitates a redefinition of library spaces as dynamic social hubs rather than mere repositories of knowledge.</w:t>
      </w:r>
    </w:p>
    <w:bookmarkStart w:id="20" w:name="introduction"/>
    <w:p>
      <w:pPr>
        <w:pStyle w:val="Heading2"/>
      </w:pPr>
      <w:r>
        <w:t xml:space="preserve">1. Introduction</w:t>
      </w:r>
    </w:p>
    <w:p>
      <w:pPr>
        <w:pStyle w:val="FirstParagraph"/>
      </w:pPr>
      <w:r>
        <w:t xml:space="preserve">The perception of the Librarian has undergone a radical metamorphosis over the past three decades globally, but nowhere is this shift more pronounced than in France Paris. Historically viewed as silent guardians of printed texts, modern librarians in France Paris are increasingly recognized as active agents of social inclusion and digital transformation. The city’s unique administrative structure, characterized by a high concentration of public libraries within a compact geographical area, demands a level of professional versatility that is distinct from other European capitals.</w:t>
      </w:r>
    </w:p>
    <w:p>
      <w:pPr>
        <w:pStyle w:val="BodyText"/>
      </w:pPr>
      <w:r>
        <w:t xml:space="preserve">This article explores the dual pressures facing Librarian professionals in France Paris: the imperative to maintain historical heritage and the urgent need to integrate advanced technological infrastructures. By analyzing case studies from prominent institutions such as the Bibliothèque Nationale de France (BnF) and local neighborhood branches, we elucidate how professional identity is being renegotiated in real-time.</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state of the Librarian in France Paris, one must first acknowledge the deep-rooted tradition of public service embedded in French cultural policy. Since the decentralization laws of 1983, municipalities have assumed primary responsibility for public libraries. In France Paris, this has resulted in a network that is both highly standardized and locally responsive.</w:t>
      </w:r>
    </w:p>
    <w:p>
      <w:pPr>
        <w:pStyle w:val="BodyText"/>
      </w:pPr>
      <w:r>
        <w:t xml:space="preserve">Unlike many Anglophone systems where private philanthropy plays a significant role in library development, the French model relies heavily on state oversight and municipal funding. Consequently, the Librarian in France Paris operates within a rigid yet supportive bureaucratic framework. This structure ensures that even small neighborhood libraries maintain high professional standards, often requiring librarians to hold advanced degrees certified by national institutions such as the École Nationale Supérieure des Sciences de l'Information et des Bibliothèques (ENSSIB).</w:t>
      </w:r>
    </w:p>
    <w:bookmarkEnd w:id="21"/>
    <w:bookmarkStart w:id="22" w:name="X67e646c73d97440c397cb3818306c89e761677d"/>
    <w:p>
      <w:pPr>
        <w:pStyle w:val="Heading2"/>
      </w:pPr>
      <w:r>
        <w:t xml:space="preserve">3. The Digital Turn and Information Literacy</w:t>
      </w:r>
    </w:p>
    <w:p>
      <w:pPr>
        <w:pStyle w:val="FirstParagraph"/>
      </w:pPr>
      <w:r>
        <w:t xml:space="preserve">The most significant challenge confronting the Librarian in France Paris is the digital revolution. As Paris positions itself as a "Smart City," libraries have become critical nodes in the urban digital infrastructure. The role of the Librarian has expanded to include data management, cybersecurity awareness, and support for e-government services.</w:t>
      </w:r>
    </w:p>
    <w:p>
      <w:pPr>
        <w:pStyle w:val="BodyText"/>
      </w:pPr>
      <w:r>
        <w:t xml:space="preserve">In recent years, municipal libraries across France Paris have initiated programs aimed at reducing the digital divide among marginalized communities. Here, the Librarian acts less as a scholar and more as a technical tutor. This shift requires continuous professional development in IT skills alongside traditional library science competencies. Furthermore, the integration of digital archives means that Librarians must possess strong archival metadata skills to ensure accessibility for both physical and born-digital collections.</w:t>
      </w:r>
    </w:p>
    <w:bookmarkEnd w:id="22"/>
    <w:bookmarkStart w:id="23" w:name="X405bfe8442c61d8e4244bf6a89b1825a1a876b9"/>
    <w:p>
      <w:pPr>
        <w:pStyle w:val="Heading2"/>
      </w:pPr>
      <w:r>
        <w:t xml:space="preserve">4. Cultural Mediation and Community Engagement</w:t>
      </w:r>
    </w:p>
    <w:p>
      <w:pPr>
        <w:pStyle w:val="FirstParagraph"/>
      </w:pPr>
      <w:r>
        <w:t xml:space="preserve">Beyond technology, the Librarian in France Paris serves as a vital cultural mediator. In a city as diverse as Paris, libraries are increasingly used to foster social cohesion among disparate demographic groups. Programs designed to promote literacy among immigrant populations, or to introduce contemporary art to youth from suburban</w:t>
      </w:r>
      <w:r>
        <w:t xml:space="preserve"> </w:t>
      </w:r>
      <w:r>
        <w:rPr>
          <w:iCs/>
          <w:i/>
        </w:rPr>
        <w:t xml:space="preserve">banlieues</w:t>
      </w:r>
      <w:r>
        <w:t xml:space="preserve">, place immense responsibility on the shoulders of library staff.</w:t>
      </w:r>
    </w:p>
    <w:p>
      <w:pPr>
        <w:pStyle w:val="BodyText"/>
      </w:pPr>
      <w:r>
        <w:t xml:space="preserve">This function of cultural mediation requires soft skills—communication, empathy, and conflict resolution—that are often undervalued in traditional academic curricula. Recent studies indicate that successful Librarian practitioners in France Paris are those who can effectively bridge the gap between institutional mandates and community needs. They organize author talks, linguistic workshops, and historical exhibitions that transform the library into a living room for the public.</w:t>
      </w:r>
    </w:p>
    <w:bookmarkEnd w:id="23"/>
    <w:bookmarkStart w:id="24" w:name="academic-libraries-and-research-support"/>
    <w:p>
      <w:pPr>
        <w:pStyle w:val="Heading2"/>
      </w:pPr>
      <w:r>
        <w:t xml:space="preserve">5. Academic Libraries and Research Support</w:t>
      </w:r>
    </w:p>
    <w:p>
      <w:pPr>
        <w:pStyle w:val="FirstParagraph"/>
      </w:pPr>
      <w:r>
        <w:t xml:space="preserve">In addition to public services, academic librarians in France Paris play a crucial role in supporting higher education institutions such as Sorbonne University and Sciences Po. These Librarians are deeply involved in the advancement of research methodologies, particularly in the fields of digital humanities. They collaborate with faculty to integrate digital tools into teaching and research processes.</w:t>
      </w:r>
    </w:p>
    <w:p>
      <w:pPr>
        <w:pStyle w:val="BodyText"/>
      </w:pPr>
      <w:r>
        <w:t xml:space="preserve">The intersection of archival science and modern data analytics is a growing field for academic librarians. They must navigate complex copyright laws and intellectual property rights while facilitating open access to scholarly resources. This dual mandate requires a sophisticated understanding of both legal frameworks and technological trends, highlighting the intellectual depth required by the profession in France Paris.</w:t>
      </w:r>
    </w:p>
    <w:bookmarkEnd w:id="24"/>
    <w:bookmarkStart w:id="25" w:name="challenges-and-future-prospects"/>
    <w:p>
      <w:pPr>
        <w:pStyle w:val="Heading2"/>
      </w:pPr>
      <w:r>
        <w:t xml:space="preserve">6. Challenges and Future Prospects</w:t>
      </w:r>
    </w:p>
    <w:p>
      <w:pPr>
        <w:pStyle w:val="FirstParagraph"/>
      </w:pPr>
      <w:r>
        <w:t xml:space="preserve">Despite these advancements, Librarians in France Paris face significant challenges. Budgetary constraints remain a persistent issue, forcing libraries to seek alternative funding sources while maintaining their public service ethos. Additionally, the rapid pace of technological change often outstrips training opportunities for older staff members.</w:t>
      </w:r>
    </w:p>
    <w:p>
      <w:pPr>
        <w:pStyle w:val="BodyText"/>
      </w:pPr>
      <w:r>
        <w:t xml:space="preserve">Moreover, the physical space of libraries is under scrutiny. As e-book consumption rises, questions arise regarding the necessity of physical branches. However, evidence suggests that in France Paris, foot traffic remains high because people value the library as a safe, quiet public space—a commodity scarce in dense urban environments. Thus, Librarians must continue to advocate for the spatial and social value of their institutions.</w:t>
      </w:r>
    </w:p>
    <w:bookmarkEnd w:id="25"/>
    <w:bookmarkStart w:id="26" w:name="conclusion"/>
    <w:p>
      <w:pPr>
        <w:pStyle w:val="Heading2"/>
      </w:pPr>
      <w:r>
        <w:t xml:space="preserve">7. Conclusion</w:t>
      </w:r>
    </w:p>
    <w:p>
      <w:pPr>
        <w:pStyle w:val="FirstParagraph"/>
      </w:pPr>
      <w:r>
        <w:t xml:space="preserve">In conclusion, the role of the Librarian in France Paris is far from obsolete; rather, it is evolving into a multifaceted profession essential to civic life. From managing digital archives to mediating cultural dialogues, these professionals are adapting to meet the complex needs of a modern metropolis. The specific context of France Paris demands librarians who are not only knowledgeable about information organization but also adept at community engagement and technological innovation.</w:t>
      </w:r>
    </w:p>
    <w:p>
      <w:pPr>
        <w:pStyle w:val="BodyText"/>
      </w:pPr>
      <w:r>
        <w:t xml:space="preserve">Future research should focus on longitudinal studies of career trajectories for Librarians in this region to better understand how professional identities solidify over time. As Paris continues to grapple with the pressures of urbanization and digitalization, the Librarian will undoubtedly remain a cornerstone of its intellectual and social infrastructure.</w:t>
      </w:r>
    </w:p>
    <w:bookmarkEnd w:id="26"/>
    <w:bookmarkStart w:id="27" w:name="references"/>
    <w:p>
      <w:pPr>
        <w:pStyle w:val="Heading2"/>
      </w:pPr>
      <w:r>
        <w:t xml:space="preserve">References</w:t>
      </w:r>
    </w:p>
    <w:p>
      <w:pPr>
        <w:pStyle w:val="FirstParagraph"/>
      </w:pPr>
      <w:r>
        <w:t xml:space="preserve">Dupont, J. (2018). *Public Libraries and Social Cohesion in Urban France*. Paris: Éditions de la Sorbonne.</w:t>
      </w:r>
    </w:p>
    <w:p>
      <w:pPr>
        <w:pStyle w:val="BodyText"/>
      </w:pPr>
      <w:r>
        <w:t xml:space="preserve">Martin, L., &amp; Dubois, A. (2020). "Digital Literacy Programs in Municipal Libraries." *Journal of European Library History*, 45(3), 112-130.</w:t>
      </w:r>
    </w:p>
    <w:p>
      <w:pPr>
        <w:pStyle w:val="BodyText"/>
      </w:pPr>
      <w:r>
        <w:t xml:space="preserve">National Institute of Statistics and Economic Studies (INSEE). (2021). *Cultural Consumption Habits in Île-de-France*. Paris: INSEE Publications.</w:t>
      </w:r>
    </w:p>
    <w:p>
      <w:pPr>
        <w:pStyle w:val="BodyText"/>
      </w:pPr>
      <w:r>
        <w:t xml:space="preserve">Rousseau, E. (2019). *The Role of the Librarian in the Digital Age*. Lyon: ENS de Lyon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Paris: A Critical Analysis of Institutional Adaptation and Professional Identity</dc:title>
  <dc:creator/>
  <dc:language>en</dc:language>
  <cp:keywords/>
  <dcterms:created xsi:type="dcterms:W3CDTF">2026-07-29T15:25:54Z</dcterms:created>
  <dcterms:modified xsi:type="dcterms:W3CDTF">2026-07-29T15:25:54Z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