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Information</w:t>
      </w:r>
      <w:r>
        <w:t xml:space="preserve"> </w:t>
      </w:r>
      <w:r>
        <w:t xml:space="preserve">Literacy: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Librarians</w:t>
      </w:r>
      <w:r>
        <w:t xml:space="preserve"> </w:t>
      </w:r>
      <w:r>
        <w:t xml:space="preserve">in</w:t>
      </w:r>
      <w:r>
        <w:t xml:space="preserve"> </w:t>
      </w:r>
      <w:r>
        <w:t xml:space="preserve">Accra,</w:t>
      </w:r>
      <w:r>
        <w:t xml:space="preserve"> </w:t>
      </w:r>
      <w:r>
        <w:t xml:space="preserve">Ghana</w:t>
      </w:r>
    </w:p>
    <w:bookmarkStart w:id="28" w:name="X8b9998f9ecb006fd38a9316ac3fdce927df1054"/>
    <w:p>
      <w:pPr>
        <w:pStyle w:val="Heading1"/>
      </w:pPr>
      <w:r>
        <w:t xml:space="preserve">The Evolving Paradigm of Information Literacy:</w:t>
      </w:r>
      <w:r>
        <w:br/>
      </w:r>
      <w:r>
        <w:t xml:space="preserve">An Analysis of Academic Librarians in Accra, Ghana</w:t>
      </w:r>
    </w:p>
    <w:p>
      <w:pPr>
        <w:pStyle w:val="FirstParagraph"/>
      </w:pPr>
      <w:r>
        <w:rPr>
          <w:iCs/>
          <w:i/>
          <w:bCs/>
          <w:b/>
        </w:rPr>
        <w:t xml:space="preserve">Jour. Afr. Info. Sci.</w:t>
      </w:r>
      <w:r>
        <w:t xml:space="preserve">, Vol 12, Issue 3, 2023</w:t>
      </w:r>
      <w:r>
        <w:br/>
      </w:r>
      <w:r>
        <w:rPr>
          <w:bCs/>
          <w:b/>
        </w:rPr>
        <w:t xml:space="preserve">Author:</w:t>
      </w:r>
      <w:r>
        <w:t xml:space="preserve"> </w:t>
      </w:r>
      <w:r>
        <w:t xml:space="preserve">Dr. Kwame Mensah-Brown</w:t>
      </w:r>
      <w:r>
        <w:br/>
      </w:r>
      <w:r>
        <w:rPr>
          <w:bCs/>
          <w:b/>
        </w:rPr>
        <w:t xml:space="preserve">Affiliation:</w:t>
      </w:r>
      <w:r>
        <w:t xml:space="preserve"> </w:t>
      </w:r>
      <w:r>
        <w:t xml:space="preserve">Department of Library and Information Science, University of Ghana</w:t>
      </w:r>
    </w:p>
    <w:bookmarkStart w:id="20" w:name="abstract"/>
    <w:p>
      <w:pPr>
        <w:pStyle w:val="Heading3"/>
      </w:pPr>
      <w:r>
        <w:rPr>
          <w:iCs/>
          <w:i/>
        </w:rPr>
        <w:t xml:space="preserve">Abstract</w:t>
      </w:r>
    </w:p>
    <w:p>
      <w:pPr>
        <w:pStyle w:val="FirstParagraph"/>
      </w:pPr>
      <w:r>
        <w:t xml:space="preserve">This article examines the critical role of the Academic Librarian within the higher education landscape of Ghana Accra. As digital transformation reshapes educational delivery, traditional library services are undergoing a profound metamorphosis. This study investigates how academic librarians in Accra are adapting to technological disruptions while addressing unique socio-economic challenges specific to West Africa. By analyzing case studies from prominent institutions in the capital city, this paper argues that the modern Academic Librarian in Ghana Accra must transcend their traditional role as custodians of books to become strategic partners in curriculum development, information literacy instruction, and digital equity advocacy. The findings suggest that while infrastructure limitations persist, the proactive engagement of librarians is pivotal for enhancing research output and student success rates.</w:t>
      </w:r>
    </w:p>
    <w:p>
      <w:pPr>
        <w:pStyle w:val="BodyText"/>
      </w:pPr>
      <w:r>
        <w:rPr>
          <w:bCs/>
          <w:b/>
        </w:rPr>
        <w:t xml:space="preserve">Keywords:</w:t>
      </w:r>
      <w:r>
        <w:t xml:space="preserve"> </w:t>
      </w:r>
      <w:r>
        <w:t xml:space="preserve">Academic Librarian; Ghana Accra; Information Literacy; Digital Transformation; Higher Education</w:t>
      </w:r>
    </w:p>
    <w:bookmarkEnd w:id="20"/>
    <w:bookmarkStart w:id="21" w:name="i.-introduction"/>
    <w:p>
      <w:pPr>
        <w:pStyle w:val="Heading2"/>
      </w:pPr>
      <w:r>
        <w:t xml:space="preserve">I. Introduction</w:t>
      </w:r>
    </w:p>
    <w:p>
      <w:pPr>
        <w:pStyle w:val="FirstParagraph"/>
      </w:pPr>
      <w:r>
        <w:t xml:space="preserve">The landscape of higher education in Sub-Saharan Africa has expanded dramatically over the last two decades. Nowhere is this expansion more visible than in Ghana Accra, the bustling capital and economic hub of Ghana. With a proliferation of universities and research institutes, Accra has become a center for intellectual activity on the continent. However, this rapid growth brings with it significant challenges regarding access to quality information resources and the development of critical research skills among students.</w:t>
      </w:r>
    </w:p>
    <w:p>
      <w:pPr>
        <w:pStyle w:val="BodyText"/>
      </w:pPr>
      <w:r>
        <w:t xml:space="preserve">In this context, the figure of the Academic Librarian emerges as central to academic integrity and scholarly advancement. Traditionally viewed as passive custodians of physical collections, librarians are now expected to be active educators, technology specialists, and information consultants. This article explores the multifaceted role of the Academic Librarian in Ghana Accra, highlighting how they navigate the intersection of local cultural dynamics and global digital trends.</w:t>
      </w:r>
    </w:p>
    <w:bookmarkEnd w:id="21"/>
    <w:bookmarkStart w:id="22" w:name="X63321d6a91e32a0bf11c193327d3329441ee24e"/>
    <w:p>
      <w:pPr>
        <w:pStyle w:val="Heading2"/>
      </w:pPr>
      <w:r>
        <w:t xml:space="preserve">II. The Digital Divide and Infrastructure Challenges</w:t>
      </w:r>
    </w:p>
    <w:p>
      <w:pPr>
        <w:pStyle w:val="FirstParagraph"/>
      </w:pPr>
      <w:r>
        <w:t xml:space="preserve">To understand the current operations within academic libraries in Ghana Accra, one must first address the infrastructural realities. While internet connectivity has improved significantly in recent years, issues of reliability, cost, and bandwidth remain persistent barriers for students and faculty alike. The Academic Librarian is often positioned at the forefront of mitigating these disparities.</w:t>
      </w:r>
    </w:p>
    <w:p>
      <w:pPr>
        <w:pStyle w:val="BodyText"/>
      </w:pPr>
      <w:r>
        <w:t xml:space="preserve">Institutions in Ghana Accra are increasingly relying on their libraries to provide not just access to databases such as JSTOR or Scopus, but also the technical infrastructure required to utilize them. Librarians are tasked with managing institutional repositories and ensuring that digital resources are accessible both on-campus and through remote access protocols that accommodate varying levels of student connectivity. This requires a level of technical proficiency that goes beyond traditional library science training, necessitating continuous professional development.</w:t>
      </w:r>
    </w:p>
    <w:bookmarkEnd w:id="22"/>
    <w:bookmarkStart w:id="23" w:name="X5d1ad9f991d132e458762504eea2a7850789a2a"/>
    <w:p>
      <w:pPr>
        <w:pStyle w:val="Heading2"/>
      </w:pPr>
      <w:r>
        <w:t xml:space="preserve">III. Fostering Information Literacy in the Curriculum</w:t>
      </w:r>
    </w:p>
    <w:p>
      <w:pPr>
        <w:pStyle w:val="FirstParagraph"/>
      </w:pPr>
      <w:r>
        <w:t xml:space="preserve">A primary mandate for the modern Academic Librarian in Ghana Accra is the integration of information literacy into the broader curriculum. Students entering universities today are often overwhelmed by the volume of available information, much of which lacks credibility or relevance to their specific academic needs. The librarian’s role has shifted from merely teaching how to search for books to teaching critical evaluation of digital sources.</w:t>
      </w:r>
    </w:p>
    <w:p>
      <w:pPr>
        <w:pStyle w:val="BodyText"/>
      </w:pPr>
      <w:r>
        <w:t xml:space="preserve">Recent initiatives in Accra have seen librarians collaborating closely with faculty members to embed information literacy modules into course designs. For instance, at several leading universities in the capital, librarians co-teach research methods courses, guiding students on how to conduct systematic literature reviews and avoid plagiarism. This collaborative approach ensures that information literacy is not treated as an isolated skill but is woven into the fabric of disciplinary learning.</w:t>
      </w:r>
    </w:p>
    <w:bookmarkEnd w:id="23"/>
    <w:bookmarkStart w:id="24" w:name="Xde9d6fe2a77c94cb366983553cd958a95ce023a"/>
    <w:p>
      <w:pPr>
        <w:pStyle w:val="Heading2"/>
      </w:pPr>
      <w:r>
        <w:t xml:space="preserve">IV. Cultural Relevance and Indigenous Knowledge Systems</w:t>
      </w:r>
    </w:p>
    <w:p>
      <w:pPr>
        <w:pStyle w:val="FirstParagraph"/>
      </w:pPr>
      <w:r>
        <w:t xml:space="preserve">A distinct aspect of library science in Ghana Accra is the emphasis on preserving and promoting indigenous knowledge. Unlike Western academic libraries that may focus primarily on global journals, librarians in this region play a crucial role in documenting oral histories, traditional practices, and local scholarly outputs. The Academic Librarian becomes an archivist of Ghanaian heritage, ensuring that local perspectives are represented in academic discourse.</w:t>
      </w:r>
    </w:p>
    <w:p>
      <w:pPr>
        <w:pStyle w:val="BodyText"/>
      </w:pPr>
      <w:r>
        <w:t xml:space="preserve">This dual focus—on global digital resources and local indigenous knowledge—requires a nuanced approach to collection development. Librarians must curate collections that reflect the intellectual diversity of Ghana, balancing international research standards with the preservation of national identity. This effort is vital for decolonizing the curriculum and ensuring that education in Ghana Accra is culturally responsive.</w:t>
      </w:r>
    </w:p>
    <w:bookmarkEnd w:id="24"/>
    <w:bookmarkStart w:id="25" w:name="X54320f0478ab3759622216fbce7abb935d18522"/>
    <w:p>
      <w:pPr>
        <w:pStyle w:val="Heading2"/>
      </w:pPr>
      <w:r>
        <w:t xml:space="preserve">V. Professional Development and Collaboration</w:t>
      </w:r>
    </w:p>
    <w:p>
      <w:pPr>
        <w:pStyle w:val="FirstParagraph"/>
      </w:pPr>
      <w:r>
        <w:t xml:space="preserve">The effectiveness of an Academic Librarian in Ghana Accra is heavily dependent on their ability to collaborate across disciplines and borders. Networking with other libraries within the Economic Community of West African States (ECOWAS) allows for resource sharing that mitigates financial constraints. Furthermore, participation in international conferences enables librarians to stay abreast of global best practices, which they can then adapt to the local context.</w:t>
      </w:r>
    </w:p>
    <w:p>
      <w:pPr>
        <w:pStyle w:val="BodyText"/>
      </w:pPr>
      <w:r>
        <w:t xml:space="preserve">Institutional support is also paramount. University administrations must recognize the strategic value of the library unit. Investment in ongoing training for librarians ensures that they remain competent in emerging technologies such as data management, artificial intelligence in search algorithms, and digital preservation techniques.</w:t>
      </w:r>
    </w:p>
    <w:bookmarkEnd w:id="25"/>
    <w:bookmarkStart w:id="26" w:name="vi.-conclusion"/>
    <w:p>
      <w:pPr>
        <w:pStyle w:val="Heading2"/>
      </w:pPr>
      <w:r>
        <w:t xml:space="preserve">VI. Conclusion</w:t>
      </w:r>
    </w:p>
    <w:p>
      <w:pPr>
        <w:pStyle w:val="FirstParagraph"/>
      </w:pPr>
      <w:r>
        <w:t xml:space="preserve">In conclusion, the role of the Academic Librarian in Ghana Accra is dynamic and indispensable. They are no longer just keepers of books but are pivotal agents of change in higher education. By addressing infrastructural challenges, promoting information literacy, preserving indigenous knowledge, and fostering collaboration, these professionals enhance the academic experience for students and researchers alike.</w:t>
      </w:r>
    </w:p>
    <w:p>
      <w:pPr>
        <w:pStyle w:val="BodyText"/>
      </w:pPr>
      <w:r>
        <w:t xml:space="preserve">As Ghana Accra continues to develop its educational sector, the strategic integration of library services into university governance will be essential. Future research should focus on longitudinal studies measuring the impact of librarian-led information literacy programs on student graduation rates and research productivity. The journey toward a fully digitized and literate academic environment in Ghana is ongoing, but with dedicated librarians at the helm, it is a journey well worth taking.</w:t>
      </w:r>
    </w:p>
    <w:bookmarkEnd w:id="26"/>
    <w:bookmarkStart w:id="27" w:name="references"/>
    <w:p>
      <w:pPr>
        <w:pStyle w:val="Heading2"/>
      </w:pPr>
      <w:r>
        <w:t xml:space="preserve">References</w:t>
      </w:r>
    </w:p>
    <w:p>
      <w:pPr>
        <w:numPr>
          <w:ilvl w:val="0"/>
          <w:numId w:val="1001"/>
        </w:numPr>
        <w:pStyle w:val="Compact"/>
      </w:pPr>
      <w:r>
        <w:t xml:space="preserve">Agyemang, K. (2019). *Digital Libraries in West Africa: Challenges and Opportunities*. Accra: University Press.</w:t>
      </w:r>
    </w:p>
    <w:p>
      <w:pPr>
        <w:numPr>
          <w:ilvl w:val="0"/>
          <w:numId w:val="1001"/>
        </w:numPr>
        <w:pStyle w:val="Compact"/>
      </w:pPr>
      <w:r>
        <w:t xml:space="preserve">Mensah, J., &amp; Osei, R. (2021). "Information Literacy Instruction in Ghanaian Universities." *Journal of African Library Association*, 45(2), 112-130.</w:t>
      </w:r>
    </w:p>
    <w:p>
      <w:pPr>
        <w:numPr>
          <w:ilvl w:val="0"/>
          <w:numId w:val="1001"/>
        </w:numPr>
        <w:pStyle w:val="Compact"/>
      </w:pPr>
      <w:r>
        <w:t xml:space="preserve">World Bank. (2022). *Education Sector Analysis: Ghana*.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Information Literacy: A Case Study of Academic Librarians in Accra, Ghana</dc:title>
  <dc:creator/>
  <cp:keywords/>
  <dcterms:created xsi:type="dcterms:W3CDTF">2026-07-29T16:35:35Z</dcterms:created>
  <dcterms:modified xsi:type="dcterms:W3CDTF">2026-07-29T16:35:35Z</dcterms:modified>
</cp:coreProperties>
</file>

<file path=docProps/custom.xml><?xml version="1.0" encoding="utf-8"?>
<Properties xmlns="http://schemas.openxmlformats.org/officeDocument/2006/custom-properties" xmlns:vt="http://schemas.openxmlformats.org/officeDocument/2006/docPropsVTypes"/>
</file>