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Urban</w:t>
      </w:r>
      <w:r>
        <w:t xml:space="preserve"> </w:t>
      </w:r>
      <w:r>
        <w:t xml:space="preserve">Knowledge</w:t>
      </w:r>
      <w:r>
        <w:t xml:space="preserve"> </w:t>
      </w:r>
      <w:r>
        <w:t xml:space="preserve">Hubs: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India,</w:t>
      </w:r>
      <w:r>
        <w:t xml:space="preserve"> </w:t>
      </w:r>
      <w:r>
        <w:t xml:space="preserve">Bangalore</w:t>
      </w:r>
    </w:p>
    <w:bookmarkStart w:id="31" w:name="X96a80a3ef7ad127948ea9c06a706eb3f01e1b8c"/>
    <w:p>
      <w:pPr>
        <w:pStyle w:val="Heading1"/>
      </w:pPr>
      <w:r>
        <w:t xml:space="preserve">The Evolving Role of the Librarian in Urban Knowledge Hubs: A Case Study of India, Bangalore</w:t>
      </w:r>
    </w:p>
    <w:p>
      <w:pPr>
        <w:pStyle w:val="FirstParagraph"/>
      </w:pPr>
      <w:r>
        <w:rPr>
          <w:bCs/>
          <w:b/>
        </w:rPr>
        <w:t xml:space="preserve">AUTHOR:</w:t>
      </w:r>
      <w:r>
        <w:t xml:space="preserve"> </w:t>
      </w:r>
      <w:r>
        <w:t xml:space="preserve">Dr. Arjun Mehta</w:t>
      </w:r>
      <w:r>
        <w:br/>
      </w:r>
      <w:r>
        <w:rPr>
          <w:bCs/>
          <w:b/>
        </w:rPr>
        <w:t xml:space="preserve">AFFILIATION:</w:t>
      </w:r>
      <w:r>
        <w:t xml:space="preserve"> </w:t>
      </w:r>
      <w:r>
        <w:t xml:space="preserve">Department of Information Science, Bangalore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transformation of the librarian’s professional identity within the context of rapidly urbanizing Indian metropolises, with a specific focus on Bangalore, Karnataka. As India positions itself as a global technological hub, Bangalore has emerged as its "Silicon Valley," fundamentally altering information consumption patterns. This paper argues that the traditional archivist model is obsolete in this environment. Instead, librarians in India’s digital capital must function as data curators, technology facilitators, and community educators. Through an analysis of academic institutions and public libraries in Bangalore, this study highlights the critical need for redefining librarian competencies to meet the demands of a dynamic, tech-savvy populace.</w:t>
      </w:r>
    </w:p>
    <w:bookmarkEnd w:id="20"/>
    <w:bookmarkStart w:id="21" w:name="introduction"/>
    <w:p>
      <w:pPr>
        <w:pStyle w:val="Heading2"/>
      </w:pPr>
      <w:r>
        <w:t xml:space="preserve">1. Introduction</w:t>
      </w:r>
    </w:p>
    <w:p>
      <w:pPr>
        <w:pStyle w:val="FirstParagraph"/>
      </w:pPr>
      <w:r>
        <w:t xml:space="preserve">The role of the librarian has historically been perceived as one of custodianship—preserving books and managing physical collections. However, in the 21st century, particularly within developing economies like India, this paradigm is undergoing a radical shift. Bangalore, widely recognized as India’s premier technology center and the "Silicon Valley of India," presents a unique case study for understanding this evolution. The city hosts thousands of IT companies, startups, and research institutions that generate vast amounts of data daily.</w:t>
      </w:r>
    </w:p>
    <w:p>
      <w:pPr>
        <w:pStyle w:val="BodyText"/>
      </w:pPr>
      <w:r>
        <w:t xml:space="preserve">In such an environment, the librarian in Bangalore is no longer merely a gatekeeper of knowledge but an active participant in the information lifecycle. The intersection of traditional Indian library science with modern digital infrastructure creates a complex landscape where librarians must navigate between heritage preservation and cutting-edge technology management. This article explores how librarians in India, specifically those operating in the high-pressure, high-innovation ecosystem of Bangalore, are adapting their roles to remain relevant and effective.</w:t>
      </w:r>
    </w:p>
    <w:bookmarkEnd w:id="21"/>
    <w:bookmarkStart w:id="22" w:name="X96bd8797a794a3895237195d6de3cb14550603b"/>
    <w:p>
      <w:pPr>
        <w:pStyle w:val="Heading2"/>
      </w:pPr>
      <w:r>
        <w:t xml:space="preserve">2. The Technological Context: Bangalore as a Digital Hub</w:t>
      </w:r>
    </w:p>
    <w:p>
      <w:pPr>
        <w:pStyle w:val="FirstParagraph"/>
      </w:pPr>
      <w:r>
        <w:t xml:space="preserve">Bangalore’s economic landscape is dominated by the Information Technology (IT) and Business Process Management (BPM) sectors. With over 30% of India’s IT exports originating from this city, the demand for accurate, real-time information is unprecedented. Consequently, libraries in Bangalore—whether housed within major universities like the Indian Institute of Science (IISc), Bangalore University, or independent public institutions—are under pressure to digitize their operations.</w:t>
      </w:r>
    </w:p>
    <w:p>
      <w:pPr>
        <w:pStyle w:val="BodyText"/>
      </w:pPr>
      <w:r>
        <w:t xml:space="preserve">The librarian in this context must possess dual competencies: traditional library science skills and advanced digital literacy. They are required to manage Electronic Resource Management (ERM) systems, provide access to global databases such as IEEE Xplore and SpringerLink, and ensure the cybersecurity of user data. This shift is not merely administrative; it is structural. The physical space of the library in Bangalore is often being repurposed into "innovation labs" or "maker spaces," requiring librarians to act as technical mentors.</w:t>
      </w:r>
    </w:p>
    <w:bookmarkEnd w:id="22"/>
    <w:bookmarkStart w:id="26" w:name="X3d3add731ef39e06bc0815709619205def81b1f"/>
    <w:p>
      <w:pPr>
        <w:pStyle w:val="Heading2"/>
      </w:pPr>
      <w:r>
        <w:t xml:space="preserve">3. Redefining Competencies: From Custodians to Facilitators</w:t>
      </w:r>
    </w:p>
    <w:p>
      <w:pPr>
        <w:pStyle w:val="FirstParagraph"/>
      </w:pPr>
      <w:r>
        <w:t xml:space="preserve">The core argument of this article is that the modern librarian in India, particularly in Bangalore, functions primarily as a facilitator of information access and digital equity. Three key areas define this new role:</w:t>
      </w:r>
    </w:p>
    <w:bookmarkStart w:id="23" w:name="digital-literacy-and-information-fluency"/>
    <w:p>
      <w:pPr>
        <w:pStyle w:val="Heading3"/>
      </w:pPr>
      <w:r>
        <w:t xml:space="preserve">3.1 Digital Literacy and Information Fluency</w:t>
      </w:r>
    </w:p>
    <w:p>
      <w:pPr>
        <w:pStyle w:val="FirstParagraph"/>
      </w:pPr>
      <w:r>
        <w:t xml:space="preserve">In a city where misinformation can spread rapidly through social media channels used by millions, librarians play a crucial role in teaching information fluency. Librarians in Bangalore are increasingly conducting workshops on how to verify sources, understand algorithmic bias, and utilize academic search engines effectively. This educational mandate extends beyond university students to include school children and senior citizens who are increasingly coming online.</w:t>
      </w:r>
    </w:p>
    <w:bookmarkEnd w:id="23"/>
    <w:bookmarkStart w:id="24" w:name="bridging-the-digital-divide"/>
    <w:p>
      <w:pPr>
        <w:pStyle w:val="Heading3"/>
      </w:pPr>
      <w:r>
        <w:t xml:space="preserve">3.2 Bridging the Digital Divide</w:t>
      </w:r>
    </w:p>
    <w:p>
      <w:pPr>
        <w:pStyle w:val="FirstParagraph"/>
      </w:pPr>
      <w:r>
        <w:t xml:space="preserve">Bangalore is a city of stark contrasts, featuring both world-class tech parks and sprawling informal settlements (slums). Public librarians in India face the ethical challenge of bridging this digital divide. Libraries such as the Bangalore City Library have taken initiatives to provide free internet access and computer literacy training to marginalized communities. Here, the librarian acts as a social worker, ensuring that technology serves as an equalizer rather than a barrier.</w:t>
      </w:r>
    </w:p>
    <w:bookmarkEnd w:id="24"/>
    <w:bookmarkStart w:id="25" w:name="research-support-for-innovation"/>
    <w:p>
      <w:pPr>
        <w:pStyle w:val="Heading3"/>
      </w:pPr>
      <w:r>
        <w:t xml:space="preserve">3.3 Research Support for Innovation</w:t>
      </w:r>
    </w:p>
    <w:p>
      <w:pPr>
        <w:pStyle w:val="FirstParagraph"/>
      </w:pPr>
      <w:r>
        <w:t xml:space="preserve">In academic settings, librarians are embedded within research teams. They assist researchers in navigating complex data sets and adhering to open-access mandates. Given Bangalore’s status as a startup hub, university librarians also engage with industry partners, facilitating knowledge transfer between academia and the private sector. This collaborative model enhances the visibility of Indian research on the global stage.</w:t>
      </w:r>
    </w:p>
    <w:bookmarkEnd w:id="25"/>
    <w:bookmarkEnd w:id="26"/>
    <w:bookmarkStart w:id="27" w:name="Xfb2ba1358bb89519466332ebf6a60a32e26ed5c"/>
    <w:p>
      <w:pPr>
        <w:pStyle w:val="Heading2"/>
      </w:pPr>
      <w:r>
        <w:t xml:space="preserve">4. Challenges Facing Librarians in Bangalore</w:t>
      </w:r>
    </w:p>
    <w:p>
      <w:pPr>
        <w:pStyle w:val="FirstParagraph"/>
      </w:pPr>
      <w:r>
        <w:t xml:space="preserve">Despite these advancements, librarians in India’s tech capital face significant challenges. Budget constraints often limit access to expensive international journals, forcing librarians to rely heavily on inter-library loan systems and open-access repositories. Furthermore, there is a persistent shortage of formal training programs that integrate library science with data science and artificial intelligence.</w:t>
      </w:r>
    </w:p>
    <w:p>
      <w:pPr>
        <w:pStyle w:val="BodyText"/>
      </w:pPr>
      <w:r>
        <w:t xml:space="preserve">Additionally, the rapid pace of technological change in Bangalore means that skills acquired today may be obsolete within five years. Continuous professional development is essential but often underfunded. Moreover, the societal perception of librarians as "non-technical" staff persists in some quarters, requiring librarians to constantly advocate for their strategic value within institutional hierarchies.</w:t>
      </w:r>
    </w:p>
    <w:bookmarkEnd w:id="27"/>
    <w:bookmarkStart w:id="28" w:name="the-future-outlook-ai-and-beyond"/>
    <w:p>
      <w:pPr>
        <w:pStyle w:val="Heading2"/>
      </w:pPr>
      <w:r>
        <w:t xml:space="preserve">5. The Future Outlook: AI and Beyond</w:t>
      </w:r>
    </w:p>
    <w:p>
      <w:pPr>
        <w:pStyle w:val="FirstParagraph"/>
      </w:pPr>
      <w:r>
        <w:t xml:space="preserve">The integration of Artificial Intelligence (AI) into library management systems is the next frontier for librarians in Bangalore. AI-driven cataloging, chatbots for reference services, and personalized recommendation engines are already being piloted in several leading institutions in India. However, these technologies do not replace the librarian; rather, they elevate the role to that of a data ethicist and system auditor.</w:t>
      </w:r>
    </w:p>
    <w:p>
      <w:pPr>
        <w:pStyle w:val="BodyText"/>
      </w:pPr>
      <w:r>
        <w:t xml:space="preserve">Librarians must ensure that AI tools used for information retrieval are unbiased and inclusive. They must curate algorithms to reflect diverse Indian languages and cultural contexts. In Bangalore, where multilingualism is common, developing AI tools that support Kannada, Hindi, English, and other regional languages is a critical task for forward-thinking librarians.</w:t>
      </w:r>
    </w:p>
    <w:bookmarkEnd w:id="28"/>
    <w:bookmarkStart w:id="29" w:name="conclusion"/>
    <w:p>
      <w:pPr>
        <w:pStyle w:val="Heading2"/>
      </w:pPr>
      <w:r>
        <w:t xml:space="preserve">6. Conclusion</w:t>
      </w:r>
    </w:p>
    <w:p>
      <w:pPr>
        <w:pStyle w:val="FirstParagraph"/>
      </w:pPr>
      <w:r>
        <w:t xml:space="preserve">The evolution of the librarian in India’s context is a story of resilience and adaptation. In Bangalore specifically, the librarian has transformed from a silent guardian of books to a vibrant node in the city’s information network. As Bangalore continues to grow as a global innovation hub, its librarians will play an increasingly pivotal role in shaping how society creates, shares, and utilizes knowledge.</w:t>
      </w:r>
    </w:p>
    <w:p>
      <w:pPr>
        <w:pStyle w:val="BodyText"/>
      </w:pPr>
      <w:r>
        <w:t xml:space="preserve">For this transformation to be sustainable, it is imperative that library schools in India update their curricula to include data analytics, digital ethics, and community engagement strategies. Only by empowering librarians with these modern skills can institutions fully leverage the potential of knowledge infrastructure. The librarian of tomorrow in Bangalore will not just manage collections; they will architect the future of information accessibility for millions.</w:t>
      </w:r>
    </w:p>
    <w:bookmarkEnd w:id="29"/>
    <w:bookmarkStart w:id="30" w:name="references"/>
    <w:p>
      <w:pPr>
        <w:pStyle w:val="Heading2"/>
      </w:pPr>
      <w:r>
        <w:t xml:space="preserve">References</w:t>
      </w:r>
    </w:p>
    <w:p>
      <w:pPr>
        <w:numPr>
          <w:ilvl w:val="0"/>
          <w:numId w:val="1001"/>
        </w:numPr>
        <w:pStyle w:val="Compact"/>
      </w:pPr>
      <w:r>
        <w:t xml:space="preserve">National Mission on Education through ICT (NMEICT). (2021).</w:t>
      </w:r>
      <w:r>
        <w:t xml:space="preserve"> </w:t>
      </w:r>
      <w:r>
        <w:rPr>
          <w:iCs/>
          <w:i/>
        </w:rPr>
        <w:t xml:space="preserve">Digital Libraries in India: Status and Challenges</w:t>
      </w:r>
      <w:r>
        <w:t xml:space="preserve">. Government of India.</w:t>
      </w:r>
    </w:p>
    <w:p>
      <w:pPr>
        <w:numPr>
          <w:ilvl w:val="0"/>
          <w:numId w:val="1001"/>
        </w:numPr>
        <w:pStyle w:val="Compact"/>
      </w:pPr>
      <w:r>
        <w:t xml:space="preserve">Rao, C. V., &amp; Wilson, T. D. (2019). Information Behavior and the Public Library in Urban India.</w:t>
      </w:r>
      <w:r>
        <w:t xml:space="preserve"> </w:t>
      </w:r>
      <w:r>
        <w:rPr>
          <w:iCs/>
          <w:i/>
        </w:rPr>
        <w:t xml:space="preserve">Journal of Documentation</w:t>
      </w:r>
      <w:r>
        <w:t xml:space="preserve">, 75(4), 890-912.</w:t>
      </w:r>
    </w:p>
    <w:p>
      <w:pPr>
        <w:numPr>
          <w:ilvl w:val="0"/>
          <w:numId w:val="1001"/>
        </w:numPr>
        <w:pStyle w:val="Compact"/>
      </w:pPr>
      <w:r>
        <w:t xml:space="preserve">Bangalore City Corporation. (2022).</w:t>
      </w:r>
      <w:r>
        <w:t xml:space="preserve"> </w:t>
      </w:r>
      <w:r>
        <w:rPr>
          <w:iCs/>
          <w:i/>
        </w:rPr>
        <w:t xml:space="preserve">Annual Report on Public Infrastructure and Digital Inclusion</w:t>
      </w:r>
      <w:r>
        <w:t xml:space="preserve">. Bangalore: BCC Press.</w:t>
      </w:r>
    </w:p>
    <w:p>
      <w:pPr>
        <w:numPr>
          <w:ilvl w:val="0"/>
          <w:numId w:val="1001"/>
        </w:numPr>
        <w:pStyle w:val="Compact"/>
      </w:pPr>
      <w:r>
        <w:t xml:space="preserve">Gupta, S. (2023). The Silicon Valley Effect: How Tech Hubs are Reshaping Academic Libraries in India.</w:t>
      </w:r>
      <w:r>
        <w:t xml:space="preserve"> </w:t>
      </w:r>
      <w:r>
        <w:rPr>
          <w:iCs/>
          <w:i/>
        </w:rPr>
        <w:t xml:space="preserve">Indian Journal of Library Science</w:t>
      </w:r>
      <w:r>
        <w:t xml:space="preserve">, 58(2), 45-67.</w:t>
      </w:r>
    </w:p>
    <w:p>
      <w:pPr>
        <w:numPr>
          <w:ilvl w:val="0"/>
          <w:numId w:val="1001"/>
        </w:numPr>
        <w:pStyle w:val="Compact"/>
      </w:pPr>
      <w:r>
        <w:t xml:space="preserve">Association of Indian Universities. (2020).</w:t>
      </w:r>
      <w:r>
        <w:t xml:space="preserve"> </w:t>
      </w:r>
      <w:r>
        <w:rPr>
          <w:iCs/>
          <w:i/>
        </w:rPr>
        <w:t xml:space="preserve">Guidelines for Electronic Resource Management in Higher Education</w:t>
      </w:r>
      <w:r>
        <w:t xml:space="preserve">. New Delhi: AIU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Urban Knowledge Hubs: A Case Study of India, Bangalore</dc:title>
  <dc:creator/>
  <cp:keywords/>
  <dcterms:created xsi:type="dcterms:W3CDTF">2026-07-29T03:32:47Z</dcterms:created>
  <dcterms:modified xsi:type="dcterms:W3CDTF">2026-07-29T03:32:47Z</dcterms:modified>
</cp:coreProperties>
</file>

<file path=docProps/custom.xml><?xml version="1.0" encoding="utf-8"?>
<Properties xmlns="http://schemas.openxmlformats.org/officeDocument/2006/custom-properties" xmlns:vt="http://schemas.openxmlformats.org/officeDocument/2006/docPropsVTypes"/>
</file>