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Traditional</w:t>
      </w:r>
      <w:r>
        <w:t xml:space="preserve"> </w:t>
      </w:r>
      <w:r>
        <w:t xml:space="preserve">Knowledge</w:t>
      </w:r>
      <w:r>
        <w:t xml:space="preserve"> </w:t>
      </w:r>
      <w:r>
        <w:t xml:space="preserve">and</w:t>
      </w:r>
      <w:r>
        <w:t xml:space="preserve"> </w:t>
      </w:r>
      <w:r>
        <w:t xml:space="preserve">Digital</w:t>
      </w:r>
      <w:r>
        <w:t xml:space="preserve"> </w:t>
      </w:r>
      <w:r>
        <w:t xml:space="preserve">Innovation</w:t>
      </w:r>
    </w:p>
    <w:bookmarkStart w:id="27" w:name="X299de870bd587e3fa8f9e64ee4ba8071369ec1e"/>
    <w:p>
      <w:pPr>
        <w:pStyle w:val="Heading1"/>
      </w:pPr>
      <w:r>
        <w:t xml:space="preserve">The Evolving Role of the Librarian in Indonesia Jakarta: Bridging Traditional Knowledge and Digital Innovation</w:t>
      </w:r>
    </w:p>
    <w:p>
      <w:pPr>
        <w:pStyle w:val="FirstParagraph"/>
      </w:pPr>
      <w:r>
        <w:rPr>
          <w:bCs/>
          <w:b/>
        </w:rPr>
        <w:t xml:space="preserve">Author:</w:t>
      </w:r>
      <w:r>
        <w:t xml:space="preserve"> </w:t>
      </w:r>
      <w:r>
        <w:t xml:space="preserve">Dr. Arya Wijaya</w:t>
      </w:r>
      <w:r>
        <w:br/>
      </w:r>
      <w:r>
        <w:rPr>
          <w:iCs/>
          <w:i/>
        </w:rPr>
        <w:t xml:space="preserve">Institute of Information Science, Universitas Indonesia, Depok</w:t>
      </w:r>
      <w:r>
        <w:br/>
      </w:r>
      <w:r>
        <w:rPr>
          <w:iCs/>
          <w:i/>
        </w:rPr>
        <w:t xml:space="preserve">Date: October 24, 2023</w:t>
      </w:r>
    </w:p>
    <w:bookmarkStart w:id="20" w:name="abstract"/>
    <w:p>
      <w:pPr>
        <w:pStyle w:val="Heading3"/>
      </w:pPr>
      <w:r>
        <w:t xml:space="preserve">Abstract</w:t>
      </w:r>
    </w:p>
    <w:p>
      <w:pPr>
        <w:pStyle w:val="FirstParagraph"/>
      </w:pPr>
      <w:r>
        <w:t xml:space="preserve">The landscape of information management in Indonesia Jakarta is undergoing a profound transformation driven by rapid urbanization, digital adoption, and shifting educational paradigms. This article examines the critical role of the Librarian within this specific geographic and cultural context. No longer confined to the custodial duties of book preservation, the modern librarian in Indonesia Jakarta serves as a pivotal bridge between traditional scholarly resources and emerging digital ecosystems. Through an analysis of public library initiatives, academic institutional changes, and community engagement strategies in Jakarta’s metropolitan area, this paper argues that librarianship has evolved into a dynamic profession essential for fostering digital literacy, preserving local heritage, and supporting the knowledge economy. The study highlights challenges such as resource disparity and technological gaps while proposing strategic frameworks for enhancing librarian competencies to meet the demands of 21st-century information seekers.</w:t>
      </w:r>
    </w:p>
    <w:bookmarkEnd w:id="20"/>
    <w:bookmarkStart w:id="21" w:name="introduction"/>
    <w:p>
      <w:pPr>
        <w:pStyle w:val="Heading2"/>
      </w:pPr>
      <w:r>
        <w:t xml:space="preserve">1. Introduction</w:t>
      </w:r>
    </w:p>
    <w:p>
      <w:pPr>
        <w:pStyle w:val="FirstParagraph"/>
      </w:pPr>
      <w:r>
        <w:t xml:space="preserve">In the bustling metropolis of Indonesia Jakarta, one of Southeast Asia’s most populous and economically vibrant cities, the demand for reliable, accessible, and high-quality information has never been greater. As a hub for education, government administration, and corporate enterprise in Indonesia Jakarta presents a unique environment where traditional knowledge systems collide with cutting-edge digital innovation. At the heart of this intersection stands the Librarian. Historically viewed merely as caretakers of physical collections today’s librarians in Indonesia Jakarta are multifaceted professionals who facilitate access to information technology, curate digital archives, and provide critical information literacy education.</w:t>
      </w:r>
    </w:p>
    <w:p>
      <w:pPr>
        <w:pStyle w:val="BodyText"/>
      </w:pPr>
      <w:r>
        <w:t xml:space="preserve">The relevance of studying the Librarian in this specific locale cannot be overstated. Indonesia Jakarta serves as a microcosm for broader national trends in library science but also faces distinct urban challenges including high population density varying levels of socioeconomic status among residents and a rapid pace technological adoption. This article explores how librarians navigate these complexities to ensure equitable access to information and promote lifelong learning within the community.</w:t>
      </w:r>
    </w:p>
    <w:bookmarkEnd w:id="21"/>
    <w:bookmarkStart w:id="22" w:name="Xf294fd27ec19ea2b6bdcafc885d87aaab76208c"/>
    <w:p>
      <w:pPr>
        <w:pStyle w:val="Heading2"/>
      </w:pPr>
      <w:r>
        <w:t xml:space="preserve">2. The Historical Context of Librarianship in Indonesia Jakarta</w:t>
      </w:r>
    </w:p>
    <w:p>
      <w:pPr>
        <w:pStyle w:val="FirstParagraph"/>
      </w:pPr>
      <w:r>
        <w:t xml:space="preserve">To understand the current role of the Librarian it is essential to acknowledge historical precedents. During the colonial era libraries in what is now Indonesia Jakarta were primarily institutions for elite education and administrative record-keeping accessible mainly to European residents and a small segment of local nobility. Following independence many public libraries were established by local governments aiming to democratize access to knowledge however resource constraints often limited their reach.</w:t>
      </w:r>
    </w:p>
    <w:p>
      <w:pPr>
        <w:pStyle w:val="BodyText"/>
      </w:pPr>
      <w:r>
        <w:t xml:space="preserve">In recent decades the National Library of Indonesia based in Jakarta has played a central role standardizing practices across the archipelago. Yet progress has been uneven rural areas frequently lag behind major urban centers like Indonesia Jakarta in terms of infrastructure and staffing levels. Despite these disparities libraries in the capital city have increasingly become centers for cultural preservation particularly efforts to digitize rare manuscripts and historical documents related to Indonesian history thus reinforcing the Librarian’s role as guardian of national heritage.</w:t>
      </w:r>
    </w:p>
    <w:bookmarkEnd w:id="22"/>
    <w:bookmarkStart w:id="23" w:name="X688e0a06fa64e57b42bfcf9fec67be0c8a8f0e0"/>
    <w:p>
      <w:pPr>
        <w:pStyle w:val="Heading2"/>
      </w:pPr>
      <w:r>
        <w:t xml:space="preserve">3. The Digital Transformation and the Modern Librarian</w:t>
      </w:r>
    </w:p>
    <w:p>
      <w:pPr>
        <w:pStyle w:val="FirstParagraph"/>
      </w:pPr>
      <w:r>
        <w:t xml:space="preserve">The advent of digital technologies has radically altered how information is created consumed and shared. For the Librarian operating in Indonesia Jakarta this shift presents both opportunities and challenges. On one hand digital catalogs online databases virtual reference services expand the potential audience beyond physical walls enabling libraries to serve remote users across Indonesia on the other hand librarians must acquire new technical skills ranging from database management to cybersecurity awareness.</w:t>
      </w:r>
    </w:p>
    <w:p>
      <w:pPr>
        <w:pStyle w:val="BodyText"/>
      </w:pPr>
      <w:r>
        <w:t xml:space="preserve">Institutions such as Universitas Indonesia and various private school networks in Jakarta have integrated library science curricula with information technology training ensuring that graduates are equipped for modern demands. Furthermore community libraries in neighborhoods like South Jakarta have adopted mobile literacy programs using tablets and internet connectivity to teach digital skills to elderly citizens and underprivileged youth demonstrating the Librarian’s adaptability to local needs.</w:t>
      </w:r>
    </w:p>
    <w:bookmarkEnd w:id="23"/>
    <w:bookmarkStart w:id="24" w:name="Xe8ac980d4a9fe5d0e4d9c53b4f9279bb342d55a"/>
    <w:p>
      <w:pPr>
        <w:pStyle w:val="Heading2"/>
      </w:pPr>
      <w:r>
        <w:t xml:space="preserve">4. Challenges Facing Librarians in Indonesia Jakarta</w:t>
      </w:r>
    </w:p>
    <w:p>
      <w:pPr>
        <w:pStyle w:val="FirstParagraph"/>
      </w:pPr>
      <w:r>
        <w:t xml:space="preserve">Despite significant advancements several systemic challenges hinder optimal performance by librarians in Indonesia Jakarta. First budgetary constraints remain prevalent with many public libraries operating underfunded leading to outdated materials insufficient staffing and limited technological upgrades secondly there is often a mismatch between formal library education curricula and practical workplace requirements necessitating ongoing professional development programs.</w:t>
      </w:r>
    </w:p>
    <w:p>
      <w:pPr>
        <w:pStyle w:val="BodyText"/>
      </w:pPr>
      <w:r>
        <w:t xml:space="preserve">Additionally cultural perceptions regarding the value of libraries sometimes result in low usage rates among certain demographics especially younger generations accustomed to free information via social media platforms. Addressing these issues requires proactive engagement strategies where librarians act not just as providers but as educators community leaders advocating for the importance of critical thinking and verified sources in an era of misinformation.</w:t>
      </w:r>
    </w:p>
    <w:bookmarkEnd w:id="24"/>
    <w:bookmarkStart w:id="25" w:name="Xb1e1d6d7a6dd6dd0f77f0980ef114edbc3706f3"/>
    <w:p>
      <w:pPr>
        <w:pStyle w:val="Heading2"/>
      </w:pPr>
      <w:r>
        <w:t xml:space="preserve">5. Strategic Recommendations for Enhancing Librarianship</w:t>
      </w:r>
    </w:p>
    <w:p>
      <w:pPr>
        <w:pStyle w:val="FirstParagraph"/>
      </w:pPr>
      <w:r>
        <w:t xml:space="preserve">To strengthen the position of the Librarian within Indonesia Jakarta several strategic actions should be implemented:</w:t>
      </w:r>
    </w:p>
    <w:p>
      <w:pPr>
        <w:numPr>
          <w:ilvl w:val="0"/>
          <w:numId w:val="1001"/>
        </w:numPr>
        <w:pStyle w:val="Compact"/>
      </w:pPr>
      <w:r>
        <w:rPr>
          <w:bCs/>
          <w:b/>
        </w:rPr>
        <w:t xml:space="preserve">Professional Development Initiatives:</w:t>
      </w:r>
      <w:r>
        <w:t xml:space="preserve"> </w:t>
      </w:r>
      <w:r>
        <w:t xml:space="preserve">Establish continuous training modules focused on emerging technologies AI integration in information retrieval and data analytics tailored specifically for Indonesian contexts.</w:t>
      </w:r>
    </w:p>
    <w:p>
      <w:pPr>
        <w:numPr>
          <w:ilvl w:val="0"/>
          <w:numId w:val="1001"/>
        </w:numPr>
        <w:pStyle w:val="Compact"/>
      </w:pPr>
      <w:r>
        <w:rPr>
          <w:bCs/>
          <w:b/>
        </w:rPr>
        <w:t xml:space="preserve">Community-Centered Programming:</w:t>
      </w:r>
      <w:r>
        <w:t xml:space="preserve"> </w:t>
      </w:r>
      <w:r>
        <w:t xml:space="preserve">Develop programs that reflect local interests such as coding workshops entrepreneurship support groups and cultural storytelling sessions to increase library relevance.</w:t>
      </w:r>
    </w:p>
    <w:p>
      <w:pPr>
        <w:numPr>
          <w:ilvl w:val="0"/>
          <w:numId w:val="1001"/>
        </w:numPr>
        <w:pStyle w:val="Compact"/>
      </w:pPr>
      <w:r>
        <w:rPr>
          <w:bCs/>
          <w:b/>
        </w:rPr>
        <w:t xml:space="preserve">Public-Private Partnerships:</w:t>
      </w:r>
      <w:r>
        <w:t xml:space="preserve"> </w:t>
      </w:r>
      <w:r>
        <w:t xml:space="preserve">Collaborate with tech companies universities and government agencies to secure additional funding resources and expertise thereby expanding service offerings without solely relying on state budgets.</w:t>
      </w:r>
    </w:p>
    <w:p>
      <w:pPr>
        <w:numPr>
          <w:ilvl w:val="0"/>
          <w:numId w:val="1001"/>
        </w:numPr>
        <w:pStyle w:val="Compact"/>
      </w:pPr>
      <w:r>
        <w:rPr>
          <w:bCs/>
          <w:b/>
        </w:rPr>
        <w:t xml:space="preserve">Digital Infrastructure Investment:</w:t>
      </w:r>
      <w:r>
        <w:t xml:space="preserve"> </w:t>
      </w:r>
      <w:r>
        <w:t xml:space="preserve">Prioritize upgrades in internet bandwidth hardware procurement software licenses ensuring seamless user experience both onsite virtually for patrons across Indonesia Jakarta.</w:t>
      </w:r>
    </w:p>
    <w:bookmarkEnd w:id="25"/>
    <w:bookmarkStart w:id="26" w:name="conclusion"/>
    <w:p>
      <w:pPr>
        <w:pStyle w:val="Heading2"/>
      </w:pPr>
      <w:r>
        <w:t xml:space="preserve">6. Conclusion</w:t>
      </w:r>
    </w:p>
    <w:p>
      <w:pPr>
        <w:pStyle w:val="FirstParagraph"/>
      </w:pPr>
      <w:r>
        <w:t xml:space="preserve">In conclusion the Librarian in Indonesia Jakarta occupies a crucial position within society’s intellectual infrastructure. By evolving from traditional custodianship roles toward active facilitators of digital literacy and cultural preservation librarians contribute significantly to national development goals aligned with sustainable education systems inclusive growth equitable information access.</w:t>
      </w:r>
    </w:p>
    <w:p>
      <w:pPr>
        <w:pStyle w:val="BodyText"/>
      </w:pPr>
      <w:r>
        <w:t xml:space="preserve">As urbanization accelerates and technology continues reshaping communication methods libraries must remain agile responsive institutions capable adapting swiftly changing environments. The dedication expertise innovation exhibited by professionals working in library settings across Indonesia Jakarta underscores their indispensable value moving forward investing in their capacity building empowering them to lead future generations through complex information landscapes will yield substantial benefits for all citizens residing within this dynamic cityscape.</w:t>
      </w:r>
    </w:p>
    <w:p>
      <w:pPr>
        <w:pStyle w:val="BodyText"/>
      </w:pPr>
      <w:r>
        <w:t xml:space="preserve">Ultimately recognizing and supporting the Librarian ensures that knowledge remains a public good accessible equitable transformative force shaping prosperous societies grounded truth understanding mutual respect diversity.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Indonesia Jakarta: Bridging Traditional Knowledge and Digital Innovation</dc:title>
  <dc:creator/>
  <dc:language>en</dc:language>
  <cp:keywords/>
  <dcterms:created xsi:type="dcterms:W3CDTF">2026-07-29T04:31:49Z</dcterms:created>
  <dcterms:modified xsi:type="dcterms:W3CDTF">2026-07-29T04:31:49Z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