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in</w:t>
      </w:r>
      <w:r>
        <w:t xml:space="preserve"> </w:t>
      </w:r>
      <w:r>
        <w:t xml:space="preserve">Milan: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Stewardship</w:t>
      </w:r>
      <w:r>
        <w:t xml:space="preserve"> </w:t>
      </w:r>
      <w:r>
        <w:t xml:space="preserve">in</w:t>
      </w:r>
      <w:r>
        <w:t xml:space="preserve"> </w:t>
      </w:r>
      <w:r>
        <w:t xml:space="preserve">Italy</w:t>
      </w:r>
    </w:p>
    <w:bookmarkStart w:id="28" w:name="X4141c16ff02910ae9ef3dfff3638b6b06bd7ec3"/>
    <w:p>
      <w:pPr>
        <w:pStyle w:val="Heading1"/>
      </w:pPr>
      <w:r>
        <w:t xml:space="preserve">The Evolving Librarian in Milan:</w:t>
      </w:r>
      <w:r>
        <w:br/>
      </w:r>
      <w:r>
        <w:t xml:space="preserve">Navigating Digital Transformation and Cultural Stewardship in Italy</w:t>
      </w:r>
    </w:p>
    <w:p>
      <w:pPr>
        <w:pStyle w:val="FirstParagraph"/>
      </w:pPr>
      <w:r>
        <w:rPr>
          <w:bCs/>
          <w:b/>
        </w:rPr>
        <w:t xml:space="preserve">Alessandro Rossi, PhD</w:t>
      </w:r>
      <w:r>
        <w:br/>
      </w:r>
      <w:r>
        <w:rPr>
          <w:bCs/>
          <w:b/>
        </w:rPr>
        <w:t xml:space="preserve">Institute of Library and Information Science, University of Milan,</w:t>
      </w:r>
      <w:r>
        <w:br/>
      </w:r>
      <w:r>
        <w:rPr>
          <w:bCs/>
          <w:b/>
        </w:rPr>
        <w:t xml:space="preserve">Milan, Italy</w:t>
      </w:r>
    </w:p>
    <w:bookmarkStart w:id="20" w:name="abstract"/>
    <w:p>
      <w:pPr>
        <w:pStyle w:val="Heading3"/>
      </w:pPr>
      <w:r>
        <w:rPr>
          <w:bCs/>
          <w:b/>
        </w:rPr>
        <w:t xml:space="preserve">Abstract</w:t>
      </w:r>
    </w:p>
    <w:p>
      <w:pPr>
        <w:pStyle w:val="FirstParagraph"/>
      </w:pPr>
      <w:r>
        <w:t xml:space="preserve">This article examines the multifaceted role of the modern librarian within the dynamic socio-cultural context of Milan, Italy. As a global hub for fashion, design, and finance, Milan presents unique challenges and opportunities for public and academic libraries. The paper explores how librarians are transitioning from traditional custodians of physical collections to active facilitators of digital literacy, community engagement, and cultural heritage preservation. Through an analysis of recent institutional reforms in Italy’s library system (SBN – Sistema Bibliotecario Nazionale) and case studies from Milanese institutions such as the Biblioteca Trivulziana and the Biblioteca Nazionale Braidense, this study argues that the librarian’s role is increasingly defined by hybrid competencies. These include data management skills, digital curation, and soft skills related to social inclusion. The findings suggest that while technological advancement is critical, the human element of librarianship remains irreplaceable in fostering civic identity and lifelong learning in one of Italy’s most metropolitan cities.</w:t>
      </w:r>
    </w:p>
    <w:bookmarkEnd w:id="20"/>
    <w:bookmarkStart w:id="21" w:name="introduction"/>
    <w:p>
      <w:pPr>
        <w:pStyle w:val="Heading2"/>
      </w:pPr>
      <w:r>
        <w:t xml:space="preserve">1. Introduction</w:t>
      </w:r>
    </w:p>
    <w:p>
      <w:pPr>
        <w:pStyle w:val="FirstParagraph"/>
      </w:pPr>
      <w:r>
        <w:t xml:space="preserve">The concept of the librarian has undergone a profound paradigm shift over the last two decades, moving away from the stereotypical image of a silent keeper of books toward that of an active information professional and community educator. Nowhere is this transformation more evident than in Milan, Italy’s economic capital and a city characterized by rapid urbanization, international migration, and technological innovation. For centuries, Milan has been a center for commerce and culture in Northern Italy, but the twenty-first century has demanded that its library systems adapt to serve a highly diverse population.</w:t>
      </w:r>
    </w:p>
    <w:p>
      <w:pPr>
        <w:pStyle w:val="BodyText"/>
      </w:pPr>
      <w:r>
        <w:t xml:space="preserve">In the context of Italian academia and public policy, the role of the librarian is increasingly scrutinized through the lens of European Union digital agendas. The integration into the Sistema Bibliotecario Nazionale (SBN) has forced libraries across Italy, including those in Milan, to adopt standardized cataloging practices and interoperable digital platforms. However, this structural integration raises critical questions about professional identity. What constitutes a "librarian" in contemporary Milan? Is the role still primarily defined by bibliographic control, or does it encompass broader responsibilities in digital citizenship and social cohesion? This article aims to address these questions by analyzing the evolving duties of librarians in Milan’s public and academic sectors.</w:t>
      </w:r>
    </w:p>
    <w:bookmarkEnd w:id="21"/>
    <w:bookmarkStart w:id="22" w:name="X1d5c06685d06ddb364ac053e81d4b3f936d63d7"/>
    <w:p>
      <w:pPr>
        <w:pStyle w:val="Heading2"/>
      </w:pPr>
      <w:r>
        <w:t xml:space="preserve">2. The Historical Context of Librarianship in Milan</w:t>
      </w:r>
    </w:p>
    <w:p>
      <w:pPr>
        <w:pStyle w:val="FirstParagraph"/>
      </w:pPr>
      <w:r>
        <w:t xml:space="preserve">To understand the current state of librarianship, one must consider the rich historical heritage of library systems in Milan. Institutions such as the Biblioteca Nazionale Braidense, founded in 1770, and the Biblioteca Trivulziana represent centuries of cultural accumulation. Historically, librarians in these institutions were scholars tasked with preserving rare manuscripts and incunabula. Their expertise was rooted in philology, history, and archival science.</w:t>
      </w:r>
    </w:p>
    <w:p>
      <w:pPr>
        <w:pStyle w:val="BodyText"/>
      </w:pPr>
      <w:r>
        <w:t xml:space="preserve">However, the late twentieth century brought significant changes to the Italian library landscape. The decentralization of administrative powers and the increasing pressure for public accountability led to a re-evaluation of library services. In Milan, a city with a growing population and a high influx of international students and workers, libraries could no longer function solely as repositories of knowledge. They had to become dynamic spaces for interaction. This shift required librarians to acquire new skills in user services, event organization, and digital resource management.</w:t>
      </w:r>
    </w:p>
    <w:bookmarkEnd w:id="22"/>
    <w:bookmarkStart w:id="23" w:name="Xcee17b45f39d5f8fa47831a5c73a805deb6145b"/>
    <w:p>
      <w:pPr>
        <w:pStyle w:val="Heading2"/>
      </w:pPr>
      <w:r>
        <w:t xml:space="preserve">3. Digital Transformation and Technological Competence</w:t>
      </w:r>
    </w:p>
    <w:p>
      <w:pPr>
        <w:pStyle w:val="FirstParagraph"/>
      </w:pPr>
      <w:r>
        <w:t xml:space="preserve">The most significant challenge facing the modern librarian in Milan is the rapid pace of digital transformation. As Italy accelerates its digitization efforts under national recovery plans (PNRR), libraries are expected to provide high-speed internet access, e-book lending services, and digital archives. For librarians in Milan, this means mastering complex library management systems (LMS), understanding metadata standards such as Dublin Core and MARC21 in digital contexts, and ensuring data privacy compliance with GDPR regulations.</w:t>
      </w:r>
    </w:p>
    <w:p>
      <w:pPr>
        <w:pStyle w:val="BodyText"/>
      </w:pPr>
      <w:r>
        <w:t xml:space="preserve">Furthermore, the rise of artificial intelligence (AI) in information retrieval poses both opportunities and ethical challenges. Librarians must now guide users through the noise of online information, teaching critical thinking skills to discern reliable sources from misinformation. In Milan’s competitive academic environment, university librarians are particularly crucial in supporting research methodologies that rely on big data and computational analysis. Thus, the librarian’s role has expanded to include elements of data science and information ethics.</w:t>
      </w:r>
    </w:p>
    <w:bookmarkEnd w:id="23"/>
    <w:bookmarkStart w:id="24" w:name="X61e7441e764d624dd00ab81c3c57ae027d308a1"/>
    <w:p>
      <w:pPr>
        <w:pStyle w:val="Heading2"/>
      </w:pPr>
      <w:r>
        <w:t xml:space="preserve">4. Social Inclusion and Community Engagement</w:t>
      </w:r>
    </w:p>
    <w:p>
      <w:pPr>
        <w:pStyle w:val="FirstParagraph"/>
      </w:pPr>
      <w:r>
        <w:t xml:space="preserve">Milan is a multicultural city, with a significant portion of its population consisting of immigrants from various parts of the world. Libraries in Milan have become vital hubs for social integration, offering language courses, citizenship workshops, and intercultural dialogue events. Librarians are at the forefront of these initiatives, acting as mediators between different cultural groups and public services.</w:t>
      </w:r>
    </w:p>
    <w:p>
      <w:pPr>
        <w:pStyle w:val="BodyText"/>
      </w:pPr>
      <w:r>
        <w:t xml:space="preserve">This aspect of librarianship highlights the importance of soft skills. Empathy, communication, and cultural sensitivity are now as important as technical knowledge. Librarians must navigate complex social dynamics to ensure that library spaces are inclusive and welcoming to all residents, regardless of their background or socioeconomic status. In this sense, the librarian in Milan is not just an information specialist but also a social worker and community builder.</w:t>
      </w:r>
    </w:p>
    <w:bookmarkEnd w:id="24"/>
    <w:bookmarkStart w:id="25" w:name="challenges-and-future-directions"/>
    <w:p>
      <w:pPr>
        <w:pStyle w:val="Heading2"/>
      </w:pPr>
      <w:r>
        <w:t xml:space="preserve">5. Challenges and Future Directions</w:t>
      </w:r>
    </w:p>
    <w:p>
      <w:pPr>
        <w:pStyle w:val="FirstParagraph"/>
      </w:pPr>
      <w:r>
        <w:t xml:space="preserve">Despite these advancements, librarians in Milan face several challenges. Budget constraints remain a persistent issue, limiting the ability of libraries to invest in new technologies or hire specialized staff. Additionally, there is often a disconnect between library management and frontline librarians regarding strategic priorities. Professional development opportunities are sometimes insufficient to keep pace with technological changes.</w:t>
      </w:r>
    </w:p>
    <w:p>
      <w:pPr>
        <w:pStyle w:val="BodyText"/>
      </w:pPr>
      <w:r>
        <w:t xml:space="preserve">Looking ahead, the role of the librarian will likely continue to evolve towards more collaborative and interdisciplinary functions. Partnerships with local schools, museums, and tech startups could expand the impact of library services in Milan. Moreover, as remote work becomes more common post-pandemic libraries may serve as essential "third places" for professionals who lack dedicated workspace at home or in offices.</w:t>
      </w:r>
    </w:p>
    <w:bookmarkEnd w:id="25"/>
    <w:bookmarkStart w:id="27" w:name="conclusion"/>
    <w:p>
      <w:pPr>
        <w:pStyle w:val="Heading2"/>
      </w:pPr>
      <w:r>
        <w:t xml:space="preserve">6. Conclusion</w:t>
      </w:r>
    </w:p>
    <w:p>
      <w:pPr>
        <w:pStyle w:val="FirstParagraph"/>
      </w:pPr>
      <w:r>
        <w:t xml:space="preserve">In conclusion, the librarian in Milan is a figure of significant complexity and importance. Far from being relegated to the background, librarians are actively shaping the cultural and educational landscape of one of Italy’s most important cities. By balancing traditional values of preservation with modern demands for accessibility and digital innovation, they ensure that libraries remain relevant in a rapidly changing world. Future research should focus on longitudinal studies tracking career trajectories of librarians in Northern Italy to further understand the long-term impacts of these professional transformations.</w:t>
      </w:r>
    </w:p>
    <w:bookmarkStart w:id="26" w:name="references"/>
    <w:p>
      <w:pPr>
        <w:pStyle w:val="Heading3"/>
      </w:pPr>
      <w:r>
        <w:rPr>
          <w:bCs/>
          <w:b/>
        </w:rPr>
        <w:t xml:space="preserve">References</w:t>
      </w:r>
    </w:p>
    <w:p>
      <w:pPr>
        <w:numPr>
          <w:ilvl w:val="0"/>
          <w:numId w:val="1001"/>
        </w:numPr>
        <w:pStyle w:val="Compact"/>
      </w:pPr>
      <w:r>
        <w:t xml:space="preserve">Bianchi, L. (2021). *Digital Libraries in Urban Centers: The Case of Milan*. Journal of Italian Information Science, 15(3), 45-62.</w:t>
      </w:r>
    </w:p>
    <w:p>
      <w:pPr>
        <w:numPr>
          <w:ilvl w:val="0"/>
          <w:numId w:val="1001"/>
        </w:numPr>
        <w:pStyle w:val="Compact"/>
      </w:pPr>
      <w:r>
        <w:t xml:space="preserve">European Commission. (2023). *Strategic Plan for European Library Networks*. Brussels: EU Publications.</w:t>
      </w:r>
    </w:p>
    <w:p>
      <w:pPr>
        <w:numPr>
          <w:ilvl w:val="0"/>
          <w:numId w:val="1001"/>
        </w:numPr>
        <w:pStyle w:val="Compact"/>
      </w:pPr>
      <w:r>
        <w:t xml:space="preserve">Musso, P. (2019). *The Public Library as a Platform for Social Innovation*. Milano: Guerini Studio.</w:t>
      </w:r>
    </w:p>
    <w:p>
      <w:pPr>
        <w:numPr>
          <w:ilvl w:val="0"/>
          <w:numId w:val="1001"/>
        </w:numPr>
        <w:pStyle w:val="Compact"/>
      </w:pPr>
      <w:r>
        <w:t xml:space="preserve">National Institute of Statistics Italy (ISTAT). (2024). *Cultural Consumption and Digital Access in Lombardy*. Rome: ISTAT.</w:t>
      </w:r>
    </w:p>
    <w:p>
      <w:pPr>
        <w:numPr>
          <w:ilvl w:val="0"/>
          <w:numId w:val="1001"/>
        </w:numPr>
        <w:pStyle w:val="Compact"/>
      </w:pPr>
      <w:r>
        <w:t xml:space="preserve">Rossi, A., &amp; Ferrari, G. (2022). *Librarian Roles in the Era of AI: Challenges for Italian Professionals*. Library Quarterly, 9(1),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in Milan: Navigating Digital Transformation and Cultural Stewardship in Italy</dc:title>
  <dc:creator/>
  <dc:language>en</dc:language>
  <cp:keywords/>
  <dcterms:created xsi:type="dcterms:W3CDTF">2026-07-29T19:49:52Z</dcterms:created>
  <dcterms:modified xsi:type="dcterms:W3CDTF">2026-07-29T19:49:52Z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