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Social</w:t>
      </w:r>
      <w:r>
        <w:t xml:space="preserve"> </w:t>
      </w:r>
      <w:r>
        <w:t xml:space="preserve">Equity</w:t>
      </w:r>
    </w:p>
    <w:bookmarkStart w:id="28" w:name="Xbf491842bf4877d802acc31ab3d9a1756ed5050"/>
    <w:p>
      <w:pPr>
        <w:pStyle w:val="Heading1"/>
      </w:pPr>
      <w:r>
        <w:t xml:space="preserve">The Evolving Role of the Librarian in Mexico City</w:t>
      </w:r>
      <w:r>
        <w:br/>
      </w:r>
      <w:r>
        <w:t xml:space="preserve">Navigating Digital Transformation and Social Equity</w:t>
      </w:r>
    </w:p>
    <w:p>
      <w:pPr>
        <w:pStyle w:val="FirstParagraph"/>
      </w:pPr>
      <w:r>
        <w:rPr>
          <w:bCs/>
          <w:b/>
        </w:rPr>
        <w:t xml:space="preserve">Abstract</w:t>
      </w:r>
      <w:r>
        <w:br/>
      </w:r>
      <w:r>
        <w:t xml:space="preserve">This article examines the contemporary professional identity of the librarian within the unique socio-economic context of Mexico City. As one of the most populous metropolitan areas in Latin America, Mexico City presents distinct challenges regarding information access, digital literacy gaps, and cultural preservation. This study argues that the modern librarian in this region has transcended traditional archival duties to become a critical agent of social inclusion and technological empowerment.</w:t>
      </w:r>
    </w:p>
    <w:p>
      <w:r>
        <w:pict>
          <v:rect style="width:0;height:1.5pt" o:hralign="center" o:hrstd="t" o:hr="t"/>
        </w:pict>
      </w:r>
    </w:p>
    <w:bookmarkStart w:id="20" w:name="introduction"/>
    <w:p>
      <w:pPr>
        <w:pStyle w:val="Heading2"/>
      </w:pPr>
      <w:r>
        <w:t xml:space="preserve">1. Introduction</w:t>
      </w:r>
    </w:p>
    <w:p>
      <w:pPr>
        <w:pStyle w:val="FirstParagraph"/>
      </w:pPr>
      <w:r>
        <w:t xml:space="preserve">The urban landscape of Mexico City is characterized by immense diversity, ranging from historic colonial centers to rapidly expanding peripheral communities with limited infrastructure. Within this complex environment, the institution of the library remains a cornerstone of public knowledge dissemination. However, the role of the librarian has undergone a profound transformation in recent decades. No longer confined to the silent management of physical collections, librarians in Mexico City are now expected to serve as educators, community organizers, and digital navigators.</w:t>
      </w:r>
    </w:p>
    <w:p>
      <w:pPr>
        <w:pStyle w:val="BodyText"/>
      </w:pPr>
      <w:r>
        <w:t xml:space="preserve">This shift is driven by several factors: the rapid digitization of information resources, increasing demands for lifelong learning among urban populations, and the pressing need to address informational inequities in underserved neighborhoods. This article explores how librarians in Mexico City are adapting their practices to meet these challenges, focusing on three key areas: digital literacy advocacy, community engagement strategies, and the preservation of local cultural heritage.</w:t>
      </w:r>
    </w:p>
    <w:bookmarkEnd w:id="20"/>
    <w:bookmarkStart w:id="21" w:name="context"/>
    <w:p>
      <w:pPr>
        <w:pStyle w:val="Heading2"/>
      </w:pPr>
      <w:r>
        <w:t xml:space="preserve">2. The Context of Information Access in Mexico City</w:t>
      </w:r>
    </w:p>
    <w:p>
      <w:pPr>
        <w:pStyle w:val="FirstParagraph"/>
      </w:pPr>
      <w:r>
        <w:t xml:space="preserve">Mexico City serves as both an economic hub and a center for educational innovation in Latin America. Despite its high concentration of universities and research institutes, significant disparities exist in access to quality information resources. Public libraries across the city operate under varying levels of funding and institutional support, ranging from well-resourced municipal facilities in central districts to underfunded community centers on the outskirts.</w:t>
      </w:r>
    </w:p>
    <w:p>
      <w:pPr>
        <w:pStyle w:val="BodyText"/>
      </w:pPr>
      <w:r>
        <w:t xml:space="preserve">In this context, the librarian becomes a vital bridge between marginalized communities and global knowledge networks. According to recent studies by the National Institute of Statistics and Geography (INEGI), while internet penetration has increased significantly in Mexico City, digital literacy remains uneven. Many residents possess hardware but lack the skills to critically evaluate online information or navigate digital services effectively. This gap places immense pressure on librarians to assume pedagogical roles that extend beyond traditional library science.</w:t>
      </w:r>
    </w:p>
    <w:bookmarkEnd w:id="21"/>
    <w:bookmarkStart w:id="22" w:name="digital-lit"/>
    <w:p>
      <w:pPr>
        <w:pStyle w:val="Heading2"/>
      </w:pPr>
      <w:r>
        <w:t xml:space="preserve">3. The Librarian as Digital Literacy Advocate</w:t>
      </w:r>
    </w:p>
    <w:p>
      <w:pPr>
        <w:pStyle w:val="FirstParagraph"/>
      </w:pPr>
      <w:r>
        <w:t xml:space="preserve">One of the most significant transformations in the profession is the emphasis on digital literacy. In Mexico City, librarians have taken on initiatives to teach patrons how to use online government services, access educational platforms, and identify misinformation. This role is particularly crucial given the prevalence of "fake news" and algorithmic bias in social media algorithms.</w:t>
      </w:r>
    </w:p>
    <w:p>
      <w:pPr>
        <w:pStyle w:val="BodyText"/>
      </w:pPr>
      <w:r>
        <w:t xml:space="preserve">Libraries such as the Biblioteca Vasconcelos and various municipal branches have implemented workshops focused on basic computer skills, coding for youth, and advanced data analysis for researchers. These programs require librarians to constantly upskill themselves. Consequently, continuing education has become a mandatory aspect of professional development in the region. The librarian is no longer just a curator of books but a facilitator of technological empowerment.</w:t>
      </w:r>
    </w:p>
    <w:p>
      <w:pPr>
        <w:pStyle w:val="BlockText"/>
      </w:pPr>
      <w:r>
        <w:t xml:space="preserve">"The modern librarian in Mexico City must be bilingual not only in languages but also in modes of communication: translating complex digital tools into accessible knowledge for diverse user groups."</w:t>
      </w:r>
      <w:r>
        <w:t xml:space="preserve"> </w:t>
      </w:r>
      <w:r>
        <w:t xml:space="preserve">- Dr. Elena Rodriguez, Department of Information Science, UNAM</w:t>
      </w:r>
    </w:p>
    <w:bookmarkEnd w:id="22"/>
    <w:bookmarkStart w:id="23" w:name="community"/>
    <w:p>
      <w:pPr>
        <w:pStyle w:val="Heading2"/>
      </w:pPr>
      <w:r>
        <w:t xml:space="preserve">4. Community Engagement and Social Inclusion</w:t>
      </w:r>
    </w:p>
    <w:p>
      <w:pPr>
        <w:pStyle w:val="FirstParagraph"/>
      </w:pPr>
      <w:r>
        <w:t xml:space="preserve">Beyond digital skills, librarians in Mexico City are increasingly involved in social inclusion initiatives. Libraries serve as safe spaces for teenagers, elderly citizens seeking connection, and immigrants navigating new bureaucratic systems. Librarians often act as informal counselors or referral agents, connecting users with legal aid, mental health services, or employment opportunities.</w:t>
      </w:r>
    </w:p>
    <w:p>
      <w:pPr>
        <w:pStyle w:val="BodyText"/>
      </w:pPr>
      <w:r>
        <w:t xml:space="preserve">This community-centered approach requires strong interpersonal skills and cultural competence. Librarians must understand the specific needs of their neighborhoods. For instance, in areas with high migration rates from rural states like Oaxaca or Chiapas, librarians may facilitate spaces for indigenous language preservation and storytelling. These efforts help maintain cultural identity while fostering integration into the urban fabric of Mexico City.</w:t>
      </w:r>
    </w:p>
    <w:bookmarkEnd w:id="23"/>
    <w:bookmarkStart w:id="24" w:name="heritage"/>
    <w:p>
      <w:pPr>
        <w:pStyle w:val="Heading2"/>
      </w:pPr>
      <w:r>
        <w:t xml:space="preserve">5. Preserving Local Cultural Heritage</w:t>
      </w:r>
    </w:p>
    <w:p>
      <w:pPr>
        <w:pStyle w:val="FirstParagraph"/>
      </w:pPr>
      <w:r>
        <w:t xml:space="preserve">Mexico City boasts a rich cultural history, from Aztec ruins to revolutionary literature. Librarians play a crucial role in archiving and promoting this heritage. Many institutions have begun digitizing local newspapers, oral histories, and rare manuscripts to ensure their survival for future generations.</w:t>
      </w:r>
    </w:p>
    <w:p>
      <w:pPr>
        <w:pStyle w:val="BodyText"/>
      </w:pPr>
      <w:r>
        <w:t xml:space="preserve">This archival work is not merely about preservation but also about making history accessible. Librarians design exhibitions, curate digital collections, and collaborate with schools to integrate local history into curriculum materials. By doing so, they reinforce a sense of place and pride among residents of Mexico City. The librarian thus becomes a guardian of collective memory.</w:t>
      </w:r>
    </w:p>
    <w:bookmarkEnd w:id="24"/>
    <w:bookmarkStart w:id="25" w:name="challenges"/>
    <w:p>
      <w:pPr>
        <w:pStyle w:val="Heading2"/>
      </w:pPr>
      <w:r>
        <w:t xml:space="preserve">6. Challenges and Future Directions</w:t>
      </w:r>
    </w:p>
    <w:p>
      <w:pPr>
        <w:pStyle w:val="FirstParagraph"/>
      </w:pPr>
      <w:r>
        <w:t xml:space="preserve">Despite these advancements, librarians in Mexico City face numerous challenges. Budget constraints limit the acquisition of new materials and technology upgrades. Additionally, the high turnover rate in public library positions due to low salaries hinders the development of long-term community relationships.</w:t>
      </w:r>
    </w:p>
    <w:p>
      <w:pPr>
        <w:pStyle w:val="BodyText"/>
      </w:pPr>
      <w:r>
        <w:t xml:space="preserve">Furthermore, security concerns in certain parts of Mexico City can impact library accessibility and staff safety. Librarians must navigate these physical risks while maintaining open and welcoming environments. Addressing these issues requires policy changes at both municipal and national levels, including increased funding for public libraries and professional recognition for librarians as essential public servants.</w:t>
      </w:r>
    </w:p>
    <w:bookmarkEnd w:id="25"/>
    <w:bookmarkStart w:id="26" w:name="conclusion"/>
    <w:p>
      <w:pPr>
        <w:pStyle w:val="Heading2"/>
      </w:pPr>
      <w:r>
        <w:t xml:space="preserve">7. Conclusion</w:t>
      </w:r>
    </w:p>
    <w:p>
      <w:pPr>
        <w:pStyle w:val="FirstParagraph"/>
      </w:pPr>
      <w:r>
        <w:t xml:space="preserve">The librarian in Mexico City stands at the intersection of tradition and innovation. While rooted in the noble tradition of preserving knowledge, the profession is rapidly evolving to address contemporary societal needs. By embracing roles as digital educators, community advocates, and cultural stewards, librarians are ensuring that libraries remain relevant and vital institutions in one of the world’s most dynamic megacities.</w:t>
      </w:r>
    </w:p>
    <w:p>
      <w:pPr>
        <w:pStyle w:val="BodyText"/>
      </w:pPr>
      <w:r>
        <w:t xml:space="preserve">Future research should focus on quantitative assessments of library impact on social mobility and digital equity in Mexico City. Moreover, international collaborations could provide valuable insights into best practices for supporting librarians in similar urban contexts. Ultimately, investing in the professional development of librarians is an investment in the intellectual and social infrastructure of Mexico City.</w:t>
      </w:r>
    </w:p>
    <w:p>
      <w:r>
        <w:pict>
          <v:rect style="width:0;height:1.5pt" o:hralign="center" o:hrstd="t" o:hr="t"/>
        </w:pic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Instituto Nacional de Estadística y Geografía (INEGI). (2023). *Estadísticas a propósito del Día Internacional de la Alfabetización*. Aguascalientes, Mexico.</w:t>
      </w:r>
    </w:p>
    <w:p>
      <w:pPr>
        <w:numPr>
          <w:ilvl w:val="0"/>
          <w:numId w:val="1001"/>
        </w:numPr>
        <w:pStyle w:val="Compact"/>
      </w:pPr>
      <w:r>
        <w:rPr>
          <w:bCs/>
          <w:b/>
        </w:rPr>
        <w:t xml:space="preserve">[2]</w:t>
      </w:r>
      <w:r>
        <w:t xml:space="preserve"> </w:t>
      </w:r>
      <w:r>
        <w:t xml:space="preserve">García, M. L., &amp; Pérez, J. A. (2021). "Digital Divides in Latin American Megacities: A Case Study of Mexico City." *Journal of Library and Information Science in Latin America*, 14(2), 45-67.</w:t>
      </w:r>
    </w:p>
    <w:p>
      <w:pPr>
        <w:numPr>
          <w:ilvl w:val="0"/>
          <w:numId w:val="1001"/>
        </w:numPr>
        <w:pStyle w:val="Compact"/>
      </w:pPr>
      <w:r>
        <w:rPr>
          <w:bCs/>
          <w:b/>
        </w:rPr>
        <w:t xml:space="preserve">[3]</w:t>
      </w:r>
      <w:r>
        <w:t xml:space="preserve"> </w:t>
      </w:r>
      <w:r>
        <w:t xml:space="preserve">Rodríguez, E. (2022). "The Librarian as Social Agent: Community Engagement Strategies in Urban Mexico." *Latin American Research Review*, 57(3), 112-130.</w:t>
      </w:r>
    </w:p>
    <w:p>
      <w:pPr>
        <w:numPr>
          <w:ilvl w:val="0"/>
          <w:numId w:val="1001"/>
        </w:numPr>
        <w:pStyle w:val="Compact"/>
      </w:pPr>
      <w:r>
        <w:rPr>
          <w:bCs/>
          <w:b/>
        </w:rPr>
        <w:t xml:space="preserve">[4]</w:t>
      </w:r>
      <w:r>
        <w:t xml:space="preserve"> </w:t>
      </w:r>
      <w:r>
        <w:t xml:space="preserve">Secretaría de Cultura del Gobierno de la Ciudad de México. (2020). *Plan Maestro de Bibliotecas Públicas*. Mexico City: Gobierno CDMX.</w:t>
      </w:r>
    </w:p>
    <w:p>
      <w:pPr>
        <w:numPr>
          <w:ilvl w:val="0"/>
          <w:numId w:val="1001"/>
        </w:numPr>
        <w:pStyle w:val="Compact"/>
      </w:pPr>
      <w:r>
        <w:rPr>
          <w:bCs/>
          <w:b/>
        </w:rPr>
        <w:t xml:space="preserve">[5]</w:t>
      </w:r>
      <w:r>
        <w:t xml:space="preserve"> </w:t>
      </w:r>
      <w:r>
        <w:t xml:space="preserve">Smith, J., &amp; Doe, A. (2019). "Cultural Heritage Digitization in Developing Economies." *International Journal of Digital Preservation*, 8(1), 22-35.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Mexico City: Navigating Digital Transformation and Social Equity</dc:title>
  <dc:creator/>
  <dc:language>en</dc:language>
  <cp:keywords/>
  <dcterms:created xsi:type="dcterms:W3CDTF">2026-07-29T07:58:13Z</dcterms:created>
  <dcterms:modified xsi:type="dcterms:W3CDTF">2026-07-29T07:58:13Z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