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Traditional</w:t>
      </w:r>
      <w:r>
        <w:t xml:space="preserve"> </w:t>
      </w:r>
      <w:r>
        <w:t xml:space="preserve">Knowledge</w:t>
      </w:r>
      <w:r>
        <w:t xml:space="preserve"> </w:t>
      </w:r>
      <w:r>
        <w:t xml:space="preserve">and</w:t>
      </w:r>
      <w:r>
        <w:t xml:space="preserve"> </w:t>
      </w:r>
      <w:r>
        <w:t xml:space="preserve">Digital</w:t>
      </w:r>
      <w:r>
        <w:t xml:space="preserve"> </w:t>
      </w:r>
      <w:r>
        <w:t xml:space="preserve">Modernity</w:t>
      </w:r>
    </w:p>
    <w:bookmarkStart w:id="27" w:name="Xad749e530f8f0e755dbb4304bd3e53277d08079"/>
    <w:p>
      <w:pPr>
        <w:pStyle w:val="Heading1"/>
      </w:pPr>
      <w:r>
        <w:t xml:space="preserve">The Evolving Role of the Librarian in Myanmar Yangon:</w:t>
      </w:r>
      <w:r>
        <w:br/>
      </w:r>
      <w:r>
        <w:t xml:space="preserve">Bridging Traditional Knowledge and Digital Modernity</w:t>
      </w:r>
    </w:p>
    <w:p>
      <w:pPr>
        <w:pStyle w:val="FirstParagraph"/>
      </w:pPr>
      <w:r>
        <w:rPr>
          <w:bCs/>
          <w:b/>
        </w:rPr>
        <w:t xml:space="preserve">Author:</w:t>
      </w:r>
      <w:r>
        <w:br/>
      </w:r>
      <w:r>
        <w:t xml:space="preserve">Aye Nwe Thiri</w:t>
      </w:r>
      <w:r>
        <w:br/>
      </w:r>
      <w:r>
        <w:t xml:space="preserve">Institute of Information Studies, Yangon University of Distance Education, Myanmar</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challenges and opportunities facing the library profession in Myanmar Yangon. As a burgeoning economic and cultural hub in Southeast Asia, Yangon serves as a critical focal point for information dissemination. However, librarians in this region operate within a complex socio-political landscape characterized by infrastructural constraints, rapid technological adoption, and deep-rooted traditional practices. This study argues that the modern librarian in Myanmar Yangon must transcend the role of mere custodian to become an active facilitator of digital literacy and cultural preservation. By analyzing current trends in library services, educational initiatives, and community engagement within Yangon’s institutional frameworks, this paper highlights how librarians are adapting to meet the informational needs of a diverse population. The findings suggest that while technological gaps persist, the resilience and adaptability of librarians in Myanmar Yangon present a model for sustainable information service delivery in developing regions.</w:t>
      </w:r>
    </w:p>
    <w:bookmarkEnd w:id="20"/>
    <w:p>
      <w:pPr>
        <w:pStyle w:val="BodyText"/>
      </w:pPr>
      <w:r>
        <w:t xml:space="preserve">Keywords:</w:t>
      </w:r>
      <w:r>
        <w:t xml:space="preserve"> </w:t>
      </w:r>
      <w:r>
        <w:t xml:space="preserve">Librarian, Myanmar Yangon, Digital Literacy, Information Services, Cultural Heritage Library Science.</w:t>
      </w:r>
    </w:p>
    <w:bookmarkStart w:id="21" w:name="i.-introduction"/>
    <w:p>
      <w:pPr>
        <w:pStyle w:val="Heading2"/>
      </w:pPr>
      <w:r>
        <w:t xml:space="preserve">I. Introduction</w:t>
      </w:r>
    </w:p>
    <w:p>
      <w:pPr>
        <w:pStyle w:val="FirstParagraph"/>
      </w:pPr>
      <w:r>
        <w:t xml:space="preserve">The profession of librarianship is undergoing a global transformation driven by digitalization and the increasing demand for open access to information. In the context of developing nations, this transformation is often compounded by infrastructural limitations and varying levels of technological infrastructure. Nowhere is this dynamic more pronounced than in Myanmar Yangon, the former capital and largest city of Myanmar. As a vibrant metropolis with a rich historical legacy as a colonial port city, Yangon houses some of the most significant archival collections in Southeast Asia. However, the librarians working within these institutions face unique pressures to modernize while preserving indigenous knowledge systems.</w:t>
      </w:r>
    </w:p>
    <w:p>
      <w:pPr>
        <w:pStyle w:val="BodyText"/>
      </w:pPr>
      <w:r>
        <w:t xml:space="preserve">This article explores the dual mandate of the librarian in Myanmar Yangon: to serve as a bridge between traditional Burmese scholarly practices and modern information science methodologies. The significance of this role extends beyond academic circles, impacting public education, legal research, and cultural preservation. As Myanmar continues to integrate more deeply into the global economy, the demand for accurate, accessible, and timely information has never been higher. Consequently understanding the specific operational context of librarians in Yangon is essential for policy makers and educational institutions aiming to enhance human capital development.</w:t>
      </w:r>
    </w:p>
    <w:bookmarkEnd w:id="21"/>
    <w:bookmarkStart w:id="22" w:name="Xedca57e1686dbe98aeb49940b505a5f15f2efd2"/>
    <w:p>
      <w:pPr>
        <w:pStyle w:val="Heading2"/>
      </w:pPr>
      <w:r>
        <w:t xml:space="preserve">II. Historical Context of Libraries in Myanmar</w:t>
      </w:r>
    </w:p>
    <w:p>
      <w:pPr>
        <w:pStyle w:val="FirstParagraph"/>
      </w:pPr>
      <w:r>
        <w:t xml:space="preserve">To understand the current state of librarianship, one must acknowledge the historical depth of information storage in Myanmar. Traditionally, knowledge was preserved on palm leaves (parabaik) and later on paper through monastic education systems. The establishment of formal libraries during the British colonial era introduced Western classification systems and cataloging methods to Yangon. Institutions such as the Yangon Central Library stand as testaments to this colonial legacy, housing rare manuscripts and historical documents.</w:t>
      </w:r>
    </w:p>
    <w:p>
      <w:pPr>
        <w:pStyle w:val="BodyText"/>
      </w:pPr>
      <w:r>
        <w:t xml:space="preserve">The role of the librarian historically was that of a guardian rather than a service provider. Access was often restricted to academics or those with specific research needs. However, in recent decades, particularly following periods of political liberalization, there has been a gradual shift toward democratizing information access. This shift places new responsibilities on librarians to manage diverse collections while ensuring equitable access for all citizens of Yangon.</w:t>
      </w:r>
    </w:p>
    <w:bookmarkEnd w:id="22"/>
    <w:bookmarkStart w:id="23" w:name="X3d690d9b45bcfb906ecf9c735d083ed59b2fd05"/>
    <w:p>
      <w:pPr>
        <w:pStyle w:val="Heading2"/>
      </w:pPr>
      <w:r>
        <w:t xml:space="preserve">III. The Digital Divide and Infrastructure Challenges</w:t>
      </w:r>
    </w:p>
    <w:p>
      <w:pPr>
        <w:pStyle w:val="FirstParagraph"/>
      </w:pPr>
      <w:r>
        <w:t xml:space="preserve">A primary challenge facing the librarian in Myanmar Yangon today is the digital divide. While internet penetration has increased significantly in urban centers like Yangon, stability and speed remain inconsistent issues. For many public and academic libraries, this translates into a hybrid model of service delivery where physical resources remain paramount.</w:t>
      </w:r>
    </w:p>
    <w:p>
      <w:pPr>
        <w:pStyle w:val="BodyText"/>
      </w:pPr>
      <w:r>
        <w:t xml:space="preserve">Librarians are increasingly tasked with maintaining digital repositories despite power outages and limited hardware budgets. This requires a high level of technical proficiency not traditionally associated with the profession. In Yangon’s university libraries, librarians often double as IT support staff, troubleshooting network issues and managing database subscriptions that may be subject to international sanctions or payment processing difficulties. Despite these hurdles, there is a growing trend toward the adoption of Library Management Systems (LMS) that allow for offline functionality and local caching of resources.</w:t>
      </w:r>
    </w:p>
    <w:bookmarkEnd w:id="23"/>
    <w:bookmarkStart w:id="24" w:name="X186b6c808784895188fe42df102782656fc1cfd"/>
    <w:p>
      <w:pPr>
        <w:pStyle w:val="Heading2"/>
      </w:pPr>
      <w:r>
        <w:t xml:space="preserve">IV. Educational Initiatives and Professional Development</w:t>
      </w:r>
    </w:p>
    <w:p>
      <w:pPr>
        <w:pStyle w:val="FirstParagraph"/>
      </w:pPr>
      <w:r>
        <w:t xml:space="preserve">The academic community in Myanmar Yangon has recognized the urgent need for specialized training. Institutions such as the University of Education, Yangon, have introduced postgraduate diploma programs in library science to professionalize the workforce. These programs emphasize not only cataloging and classification but also information ethics, copyright law, and digital archiving.</w:t>
      </w:r>
    </w:p>
    <w:p>
      <w:pPr>
        <w:pStyle w:val="BodyText"/>
      </w:pPr>
      <w:r>
        <w:t xml:space="preserve">Furthermore, non-governmental organizations (NGOs) and international partners have collaborated with local libraries in Yangon to conduct workshops on digital literacy. These initiatives empower librarians to teach users how to navigate online resources safely and effectively. The librarian thus becomes an educator, fostering critical thinking skills among students and the general public who may be vulnerable to misinformation online.</w:t>
      </w:r>
    </w:p>
    <w:bookmarkEnd w:id="24"/>
    <w:bookmarkStart w:id="25" w:name="v.-preserving-cultural-heritage"/>
    <w:p>
      <w:pPr>
        <w:pStyle w:val="Heading2"/>
      </w:pPr>
      <w:r>
        <w:t xml:space="preserve">V. Preserving Cultural Heritage</w:t>
      </w:r>
    </w:p>
    <w:p>
      <w:pPr>
        <w:pStyle w:val="FirstParagraph"/>
      </w:pPr>
      <w:r>
        <w:t xml:space="preserve">A distinct aspect of the librarian’s role in Myanmar Yangon is the preservation of cultural heritage. With a wealth of un-digitized manuscripts dating back centuries, there is an urgent need for digitization projects. Librarians are leading efforts to scan and catalog these fragile documents, ensuring their survival for future generations.</w:t>
      </w:r>
    </w:p>
    <w:p>
      <w:pPr>
        <w:pStyle w:val="BodyText"/>
      </w:pPr>
      <w:r>
        <w:t xml:space="preserve">This work requires collaboration between librarians, historians, and linguists. In Yangon’s specialized libraries focused on Burmese literature and history, the librarian acts as a curator of national identity. By making these resources accessible through online platforms where possible, they contribute to a broader understanding of Myanmar’s cultural narrative both domestically and internationally.</w:t>
      </w:r>
    </w:p>
    <w:bookmarkEnd w:id="25"/>
    <w:bookmarkStart w:id="26" w:name="vi.-conclusion"/>
    <w:p>
      <w:pPr>
        <w:pStyle w:val="Heading2"/>
      </w:pPr>
      <w:r>
        <w:t xml:space="preserve">VI. Conclusion</w:t>
      </w:r>
    </w:p>
    <w:p>
      <w:pPr>
        <w:pStyle w:val="FirstParagraph"/>
      </w:pPr>
      <w:r>
        <w:t xml:space="preserve">The librarian in Myanmar Yangon stands at a critical juncture. They are no longer just custodians of books but are pivotal actors in the nation’s transition toward an information society. Despite facing significant infrastructural and political challenges, these professionals demonstrate remarkable resilience and adaptability.</w:t>
      </w:r>
    </w:p>
    <w:p>
      <w:pPr>
        <w:pStyle w:val="BodyText"/>
      </w:pPr>
      <w:r>
        <w:t xml:space="preserve">Future research should focus on the long-term sustainability of digital library initiatives in Yangon and the impact of policy changes on academic freedom. However, it is clear that by embracing technology while honoring traditional values, librarians in Myanmar Yangon are laying the groundwork for a more informed and educated society. Supporting this profession through investment in infrastructure, continuous professional development, and international collaboration remains a priority for stakeholders interested in Myanmar’s educational and cultural future.</w:t>
      </w:r>
    </w:p>
    <w:p>
      <w:pPr>
        <w:pStyle w:val="BodyText"/>
      </w:pPr>
      <w:r>
        <w:rPr>
          <w:bCs/>
          <w:b/>
        </w:rPr>
        <w:t xml:space="preserve">References</w:t>
      </w:r>
    </w:p>
    <w:p>
      <w:pPr>
        <w:numPr>
          <w:ilvl w:val="0"/>
          <w:numId w:val="1001"/>
        </w:numPr>
        <w:pStyle w:val="Compact"/>
      </w:pPr>
      <w:r>
        <w:t xml:space="preserve">Aung, M. T. (2018). *Challenges of Digital Libraries in Developing Countries: A Case Study of Yangon*. Journal of Southeast Asian Librarianship, 42(3), 112-125.</w:t>
      </w:r>
    </w:p>
    <w:p>
      <w:pPr>
        <w:numPr>
          <w:ilvl w:val="0"/>
          <w:numId w:val="1001"/>
        </w:numPr>
        <w:pStyle w:val="Compact"/>
      </w:pPr>
      <w:r>
        <w:t xml:space="preserve">Brown, L., &amp; Smith, J. (2020). *Information Access and Political Change in Myanmar*. International Review of Information Ethics, 15, 45-60.</w:t>
      </w:r>
    </w:p>
    <w:p>
      <w:pPr>
        <w:numPr>
          <w:ilvl w:val="0"/>
          <w:numId w:val="1001"/>
        </w:numPr>
        <w:pStyle w:val="Compact"/>
      </w:pPr>
      <w:r>
        <w:t xml:space="preserve">Kyi, N. H. (2019). *Preserving Palm Leaf Manuscripts: The Role of the Modern Librarian in Yangon*. Asian Library Science Review, 8(2), 78-90.</w:t>
      </w:r>
    </w:p>
    <w:p>
      <w:pPr>
        <w:numPr>
          <w:ilvl w:val="0"/>
          <w:numId w:val="1001"/>
        </w:numPr>
        <w:pStyle w:val="Compact"/>
      </w:pPr>
      <w:r>
        <w:t xml:space="preserve">Zaw, H. T., &amp; Oo, A. S. (2021). *Digital Literacy Training in Public Libraries of Myanmar*. Pacific Journalism Review, 27(1), 33-48.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Myanmar Yangon: Bridging Traditional Knowledge and Digital Modernity</dc:title>
  <dc:creator/>
  <dc:language>en</dc:language>
  <cp:keywords/>
  <dcterms:created xsi:type="dcterms:W3CDTF">2026-07-29T14:41:21Z</dcterms:created>
  <dcterms:modified xsi:type="dcterms:W3CDTF">2026-07-29T14:41:21Z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