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Academic</w:t>
      </w:r>
      <w:r>
        <w:t xml:space="preserve"> </w:t>
      </w:r>
      <w:r>
        <w:t xml:space="preserve">Institutions: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Kathmandu,</w:t>
      </w:r>
      <w:r>
        <w:t xml:space="preserve"> </w:t>
      </w:r>
      <w:r>
        <w:t xml:space="preserve">Nepal</w:t>
      </w:r>
    </w:p>
    <w:bookmarkStart w:id="31" w:name="X6f40cc74e268ffe7322a4c8e4414970c6855d5b"/>
    <w:p>
      <w:pPr>
        <w:pStyle w:val="Heading1"/>
      </w:pPr>
      <w:r>
        <w:t xml:space="preserve">The Evolving Role of the Librarian in Academic Institutions: A Case Study of Kathmandu, Nepal</w:t>
      </w:r>
    </w:p>
    <w:p>
      <w:pPr>
        <w:pStyle w:val="FirstParagraph"/>
      </w:pPr>
      <w:r>
        <w:rPr>
          <w:bCs/>
          <w:b/>
        </w:rPr>
        <w:t xml:space="preserve">Jamshad Khan Thapa</w:t>
      </w:r>
    </w:p>
    <w:p>
      <w:pPr>
        <w:pStyle w:val="BodyText"/>
      </w:pPr>
      <w:r>
        <w:t xml:space="preserve">Department of Information Science, Tribhuvan University</w:t>
      </w:r>
      <w:r>
        <w:br/>
      </w:r>
      <w:r>
        <w:t xml:space="preserve">Kathmandu, Nepal</w:t>
      </w:r>
    </w:p>
    <w:bookmarkStart w:id="20" w:name="abstract"/>
    <w:p>
      <w:pPr>
        <w:pStyle w:val="Heading3"/>
      </w:pPr>
      <w:r>
        <w:t xml:space="preserve">Abstract</w:t>
      </w:r>
    </w:p>
    <w:p>
      <w:pPr>
        <w:pStyle w:val="FirstParagraph"/>
      </w:pPr>
      <w:r>
        <w:t xml:space="preserve">This study investigates the transformative trajectory of the librarian profession within academic libraries in Kathmandu, Nepal. Historically confined to custodial duties, librarianship in this region is undergoing a paradigm shift driven by digitalization, changing pedagogical needs, and infrastructural challenges. By analyzing recent trends in information resource management and user engagement strategies among university libraries in Kathmandu Valley, this paper argues that the modern librarian must act as an educational partner rather than merely a gatekeeper of books. The findings suggest that while technological integration is progressing, significant barriers such as funding constraints and skill gaps remain. This article concludes with recommendations for professional development programs tailored to the specific socio-economic context of Nepal.</w:t>
      </w:r>
    </w:p>
    <w:p>
      <w:pPr>
        <w:pStyle w:val="BodyText"/>
      </w:pPr>
      <w:r>
        <w:rPr>
          <w:bCs/>
          <w:b/>
        </w:rPr>
        <w:t xml:space="preserve">Keywords:</w:t>
      </w:r>
      <w:r>
        <w:t xml:space="preserve"> </w:t>
      </w:r>
      <w:r>
        <w:t xml:space="preserve">Librarian, Academic Libraries, Information Literacy, Nepal Kathmandu Digitalization</w:t>
      </w:r>
    </w:p>
    <w:bookmarkEnd w:id="20"/>
    <w:bookmarkStart w:id="21" w:name="i.-introduction"/>
    <w:p>
      <w:pPr>
        <w:pStyle w:val="Heading2"/>
      </w:pPr>
      <w:r>
        <w:t xml:space="preserve">I. Introduction</w:t>
      </w:r>
    </w:p>
    <w:p>
      <w:pPr>
        <w:pStyle w:val="FirstParagraph"/>
      </w:pPr>
      <w:r>
        <w:t xml:space="preserve">The landscape of higher education in South Asia has been undergoing profound changes over the last two decades. Nowhere is this more evident than in the Himalayan nation of Nepal, specifically within its capital city, Kathmandu. As the cultural, political, and educational hub of the country, Kathmandu hosts a dense concentration of academic institutions ranging from historic public universities to private colleges. At the heart of these institutions lies a critical yet often underappreciated professional role: that of the librarian.</w:t>
      </w:r>
    </w:p>
    <w:p>
      <w:pPr>
        <w:pStyle w:val="BodyText"/>
      </w:pPr>
      <w:r>
        <w:t xml:space="preserve">Traditionally, the perception of a Librarian in Nepal has been static, associated primarily with the physical storage and categorization of print materials. However, as educational standards rise and global connectivity increases through the internet, the definition of librarianship is expanding rapidly. This article aims to explore this evolution. It examines how a Librarian in Kathmandu navigates the dual challenges of preserving traditional scholarly resources while simultaneously integrating modern Information Communication Technology (ICT). The unique geographic and economic context of Nepal Kathmandu adds distinct layers to this professional discourse, requiring a nuanced understanding that transcends generic Western models of library science.</w:t>
      </w:r>
    </w:p>
    <w:bookmarkEnd w:id="21"/>
    <w:bookmarkStart w:id="22" w:name="X8d2e4815db332413572ee1d201dd3adf27a5534"/>
    <w:p>
      <w:pPr>
        <w:pStyle w:val="Heading2"/>
      </w:pPr>
      <w:r>
        <w:t xml:space="preserve">II. Historical Context of Librarianship in Nepal</w:t>
      </w:r>
    </w:p>
    <w:p>
      <w:pPr>
        <w:pStyle w:val="FirstParagraph"/>
      </w:pPr>
      <w:r>
        <w:t xml:space="preserve">To understand the current state, one must briefly review the history. For much of the 20th century, academic libraries in Kathmandu were ancillary departments within universities such as Tribhuvan University. The role was largely clerical. Books were acquired through international aid or limited government budgets and managed via manual card catalogs.</w:t>
      </w:r>
    </w:p>
    <w:p>
      <w:pPr>
        <w:pStyle w:val="BodyText"/>
      </w:pPr>
      <w:r>
        <w:t xml:space="preserve">The turn of the millennium marked a turning point. As Nepal opened up to global markets and technology, the demand for accurate, real-time information grew among students and faculty. This created pressure on academic libraries to modernize. The Librarian, once a background figure, began to step into the foreground as an administrator responsible for budgeting electronic resources like journals databases (e.g., JSTOR or IEEE) which were becoming essential for research output.</w:t>
      </w:r>
    </w:p>
    <w:bookmarkEnd w:id="22"/>
    <w:bookmarkStart w:id="25" w:name="X448123716691cb53d459b658c74845178490407"/>
    <w:p>
      <w:pPr>
        <w:pStyle w:val="Heading2"/>
      </w:pPr>
      <w:r>
        <w:t xml:space="preserve">III. The Digital Transition and ICT Integration</w:t>
      </w:r>
    </w:p>
    <w:p>
      <w:pPr>
        <w:pStyle w:val="FirstParagraph"/>
      </w:pPr>
      <w:r>
        <w:t xml:space="preserve">In the contemporary academic environment of Nepal Kathmandu, the integration of Information and Communication Technology (ICT) is perhaps the most significant factor reshaping the librarian’s job description. Modern libraries in this region are transitioning into "Smart Libraries." This transition requires Librarians to possess technical competencies that go beyond Dewey Decimal Classification.</w:t>
      </w:r>
    </w:p>
    <w:bookmarkStart w:id="23" w:name="a.-resource-management"/>
    <w:p>
      <w:pPr>
        <w:pStyle w:val="Heading3"/>
      </w:pPr>
      <w:r>
        <w:t xml:space="preserve">A. Resource Management</w:t>
      </w:r>
    </w:p>
    <w:p>
      <w:pPr>
        <w:pStyle w:val="FirstParagraph"/>
      </w:pPr>
      <w:r>
        <w:t xml:space="preserve">Gone are the days when a Librarian only managed physical shelves. Today, they manage Integrated Library Systems (ILS) such as Koha, DSpace for institutional repositories, and digital subscription services. The ability to navigate these systems is no longer optional but mandatory. A failure in managing metadata correctly can render digital resources invisible to researchers.</w:t>
      </w:r>
    </w:p>
    <w:bookmarkEnd w:id="23"/>
    <w:bookmarkStart w:id="24" w:name="b.-infrastructure-challenges"/>
    <w:p>
      <w:pPr>
        <w:pStyle w:val="Heading3"/>
      </w:pPr>
      <w:r>
        <w:t xml:space="preserve">B. Infrastructure Challenges</w:t>
      </w:r>
    </w:p>
    <w:p>
      <w:pPr>
        <w:pStyle w:val="FirstParagraph"/>
      </w:pPr>
      <w:r>
        <w:t xml:space="preserve">However, this transition is not seamless. Librarians in Kathmandu often operate with intermittent electricity and unstable internet connections, issues that are less prevalent in global north counterparts. Consequently, the modern Librarian must also act as a technical troubleshooter and an advocate for infrastructure improvement within their institutions. They must ensure that digital resources remain accessible even during power outages by implementing offline servers or cached data solutions.</w:t>
      </w:r>
    </w:p>
    <w:bookmarkEnd w:id="24"/>
    <w:bookmarkEnd w:id="25"/>
    <w:bookmarkStart w:id="26" w:name="X064ed2d34516c703f444c84384f52bae1baa7d5"/>
    <w:p>
      <w:pPr>
        <w:pStyle w:val="Heading2"/>
      </w:pPr>
      <w:r>
        <w:t xml:space="preserve">IV. The Librarian as Educator: Information Literacy</w:t>
      </w:r>
    </w:p>
    <w:p>
      <w:pPr>
        <w:pStyle w:val="FirstParagraph"/>
      </w:pPr>
      <w:r>
        <w:t xml:space="preserve">A pivotal shift in the role of the Librarian is their emergence as an educator. In the age of "fake news" and unverified online information, academic institutions are increasingly reliant on their libraries to teach information literacy skills.</w:t>
      </w:r>
    </w:p>
    <w:p>
      <w:pPr>
        <w:pStyle w:val="BodyText"/>
      </w:pPr>
      <w:r>
        <w:t xml:space="preserve">In Nepal Kathmandu, where English is often a second language for students but remains the medium of higher education instruction and research publication, the challenge is compounded. A Librarian must help students distinguish between credible academic sources and unreliable web content. This involves conducting workshops on citation management (using tools like Zotero or Mendeley), understanding plagiarism, and navigating international databases.</w:t>
      </w:r>
    </w:p>
    <w:p>
      <w:pPr>
        <w:pStyle w:val="BodyText"/>
      </w:pPr>
      <w:r>
        <w:t xml:space="preserve">This pedagogical role challenges the traditional hierarchical relationship between librarian and patron. The contemporary Librarian in Kathmandu is encouraged to collaborate with faculty members, designing curricula that embed research skills into course content. This collaborative approach ensures that students are not just consuming information but critically evaluating it.</w:t>
      </w:r>
    </w:p>
    <w:bookmarkEnd w:id="26"/>
    <w:bookmarkStart w:id="27" w:name="v.-challenges-facing-the-profession"/>
    <w:p>
      <w:pPr>
        <w:pStyle w:val="Heading2"/>
      </w:pPr>
      <w:r>
        <w:t xml:space="preserve">V. Challenges Facing the Profession</w:t>
      </w:r>
    </w:p>
    <w:p>
      <w:pPr>
        <w:pStyle w:val="FirstParagraph"/>
      </w:pPr>
      <w:r>
        <w:t xml:space="preserve">Despite these positive developments, several structural barriers persist for Librarians in this region. First is the issue of professional recognition. In many academic settings in Nepal, librarians are not accorded parity with teaching faculty regarding pay scales and promotion opportunities. This leads to brain drain, where skilled Information Professionals emigrate abroad or leave the profession entirely for better-paying corporate sectors.</w:t>
      </w:r>
    </w:p>
    <w:p>
      <w:pPr>
        <w:pStyle w:val="BodyText"/>
      </w:pPr>
      <w:r>
        <w:t xml:space="preserve">Secondly, there is a gap in continuous professional development. While workshops are occasionally organized by bodies like the Nepal Library Association (NLA), they often lack depth or consistency. The rapid pace of technological change means that what a Librarian learns today may be obsolete in five years, yet access to advanced training remains limited.</w:t>
      </w:r>
    </w:p>
    <w:bookmarkEnd w:id="27"/>
    <w:bookmarkStart w:id="28" w:name="X73bfbd933d4074caa136a3185a1fda744c7a843"/>
    <w:p>
      <w:pPr>
        <w:pStyle w:val="Heading2"/>
      </w:pPr>
      <w:r>
        <w:t xml:space="preserve">VI. Future Directions and Recommendations</w:t>
      </w:r>
    </w:p>
    <w:p>
      <w:pPr>
        <w:pStyle w:val="FirstParagraph"/>
      </w:pPr>
      <w:r>
        <w:t xml:space="preserve">To sustain the progress made, several strategic steps are recommended. Firstly, academic institutions in Kathmandu must formalize career paths for Librarians that align with those of teaching staff to retain talent. Secondly, there is an urgent need for standardized training modules focused on digital literacy and research support.</w:t>
      </w:r>
    </w:p>
    <w:p>
      <w:pPr>
        <w:pStyle w:val="BodyText"/>
      </w:pPr>
      <w:r>
        <w:t xml:space="preserve">Furthermore, collaboration between libraries across the Nepal Kathmandu valley should be strengthened. Inter-library loan systems and shared digital repositories can maximize limited budgets. A Librarian does not need to buy every journal; rather, through networking, they can provide their patrons with access to a vast consortium of knowledge.</w:t>
      </w:r>
    </w:p>
    <w:bookmarkEnd w:id="28"/>
    <w:bookmarkStart w:id="29" w:name="vii.-conclusion"/>
    <w:p>
      <w:pPr>
        <w:pStyle w:val="Heading2"/>
      </w:pPr>
      <w:r>
        <w:t xml:space="preserve">VII. Conclusion</w:t>
      </w:r>
    </w:p>
    <w:p>
      <w:pPr>
        <w:pStyle w:val="FirstParagraph"/>
      </w:pPr>
      <w:r>
        <w:t xml:space="preserve">In conclusion, the role of the Librarian in academic institutions in Nepal Kathmandu is no longer static. It is a dynamic profession that blends technology management, pedagogy, and information ethics. While challenges such as funding and infrastructure remain significant, the potential for impact is immense. By empowering students with critical research skills and managing complex digital ecosystems, Librarians are becoming indispensable pillars of academic excellence in Nepal. The future of librarianship in this region depends on recognizing this evolution professionally and supporting it institutionally.</w:t>
      </w:r>
    </w:p>
    <w:bookmarkEnd w:id="29"/>
    <w:bookmarkStart w:id="30" w:name="references"/>
    <w:p>
      <w:pPr>
        <w:pStyle w:val="Heading2"/>
      </w:pPr>
      <w:r>
        <w:t xml:space="preserve">References</w:t>
      </w:r>
    </w:p>
    <w:p>
      <w:pPr>
        <w:numPr>
          <w:ilvl w:val="0"/>
          <w:numId w:val="1001"/>
        </w:numPr>
        <w:pStyle w:val="Compact"/>
      </w:pPr>
      <w:r>
        <w:t xml:space="preserve">Nepal Library Association. (2019). *Status of Academic Libraries in Kathmandu*. Kathmandu: NLA Publications.</w:t>
      </w:r>
    </w:p>
    <w:p>
      <w:pPr>
        <w:numPr>
          <w:ilvl w:val="0"/>
          <w:numId w:val="1001"/>
        </w:numPr>
        <w:pStyle w:val="Compact"/>
      </w:pPr>
      <w:r>
        <w:t xml:space="preserve">Rimal, B. R., &amp; Shakya, D. P. (2018). "Digital Preservation and Access in Nepalese Universities." *Journal of Information Science*, 44(3), 312-325.</w:t>
      </w:r>
    </w:p>
    <w:p>
      <w:pPr>
        <w:numPr>
          <w:ilvl w:val="0"/>
          <w:numId w:val="1001"/>
        </w:numPr>
        <w:pStyle w:val="Compact"/>
      </w:pPr>
      <w:r>
        <w:t xml:space="preserve">Tribhuvan University Library Services. (2021). *Annual Report on Digital Resource Utilization*. Kathmandu: TU Press.</w:t>
      </w:r>
    </w:p>
    <w:p>
      <w:pPr>
        <w:numPr>
          <w:ilvl w:val="0"/>
          <w:numId w:val="1001"/>
        </w:numPr>
        <w:pStyle w:val="Compact"/>
      </w:pPr>
      <w:r>
        <w:t xml:space="preserve">Weaver-Lariscy, S., &amp; Brown, K. (Eds.). (2014). *Academic Libraries in Asia: Diversity and Change*. Chandos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Academic Institutions: A Case Study of Kathmandu, Nepal</dc:title>
  <dc:creator/>
  <dc:language>en</dc:language>
  <cp:keywords/>
  <dcterms:created xsi:type="dcterms:W3CDTF">2026-07-29T07:40:02Z</dcterms:created>
  <dcterms:modified xsi:type="dcterms:W3CDTF">2026-07-29T07:40:02Z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