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Peru</w:t>
      </w:r>
      <w:r>
        <w:t xml:space="preserve"> </w:t>
      </w:r>
      <w:r>
        <w:t xml:space="preserve">Lima:</w:t>
      </w:r>
      <w:r>
        <w:t xml:space="preserve"> </w:t>
      </w:r>
      <w:r>
        <w:t xml:space="preserve">Bridging</w:t>
      </w:r>
      <w:r>
        <w:t xml:space="preserve"> </w:t>
      </w:r>
      <w:r>
        <w:t xml:space="preserve">the</w:t>
      </w:r>
      <w:r>
        <w:t xml:space="preserve"> </w:t>
      </w:r>
      <w:r>
        <w:t xml:space="preserve">Digital</w:t>
      </w:r>
      <w:r>
        <w:t xml:space="preserve"> </w:t>
      </w:r>
      <w:r>
        <w:t xml:space="preserve">Divide</w:t>
      </w:r>
      <w:r>
        <w:t xml:space="preserve"> </w:t>
      </w:r>
      <w:r>
        <w:t xml:space="preserve">and</w:t>
      </w:r>
      <w:r>
        <w:t xml:space="preserve"> </w:t>
      </w:r>
      <w:r>
        <w:t xml:space="preserve">Fostering</w:t>
      </w:r>
      <w:r>
        <w:t xml:space="preserve"> </w:t>
      </w:r>
      <w:r>
        <w:t xml:space="preserve">Community</w:t>
      </w:r>
      <w:r>
        <w:t xml:space="preserve"> </w:t>
      </w:r>
      <w:r>
        <w:t xml:space="preserve">Resilience</w:t>
      </w:r>
    </w:p>
    <w:bookmarkStart w:id="28" w:name="X220642a8a3f69267c431381cb7b23707d6c5c55"/>
    <w:p>
      <w:pPr>
        <w:pStyle w:val="Heading1"/>
      </w:pPr>
      <w:r>
        <w:t xml:space="preserve">The Evolving Role of the Librarian in Peru Lima: Bridging the Digital Divide and Fostering Community Resilience</w:t>
      </w:r>
    </w:p>
    <w:p>
      <w:pPr>
        <w:pStyle w:val="FirstParagraph"/>
      </w:pPr>
      <w:r>
        <w:t xml:space="preserve">Dr. Elena Rodriguez</w:t>
      </w:r>
      <w:r>
        <w:br/>
      </w:r>
      <w:r>
        <w:t xml:space="preserve">Department of Information Science, Pontificia Universidad Católica del Perú</w:t>
      </w:r>
      <w:r>
        <w:br/>
      </w:r>
      <w:r>
        <w:t xml:space="preserve">Lima, Peru</w:t>
      </w:r>
      <w:r>
        <w:br/>
      </w:r>
      <w:r>
        <w:br/>
      </w:r>
    </w:p>
    <w:p>
      <w:pPr>
        <w:pStyle w:val="BodyText"/>
      </w:pPr>
      <w:r>
        <w:t xml:space="preserve">Abstract</w:t>
      </w:r>
    </w:p>
    <w:p>
      <w:pPr>
        <w:pStyle w:val="BodyText"/>
      </w:pPr>
      <w:r>
        <w:t xml:space="preserve">This article examines the transformative trajectory of the librarian profession in Peru Lima over the past two decades. As a rapidly urbanizing metropolis facing significant socioeconomic disparities, Lima presents a unique context for library science research. The study argues that librarians in Peru Lima have transcended traditional roles of custodianship to become active agents of social change, digital literacy advocates, and cultural preservers. Through an analysis of public and academic library initiatives in districts such as San Juan de Lurigancho and Miraflores, this paper highlights how librarian interventions address critical challenges including the digital divide, educational inequality, and community cohesion. The findings suggest that empowering librarians with advanced pedagogical skills and technological resources is essential for the sustainable development of urban information ecosystems in Peru Lima.</w:t>
      </w:r>
    </w:p>
    <w:p>
      <w:pPr>
        <w:pStyle w:val="BodyText"/>
      </w:pPr>
      <w:r>
        <w:t xml:space="preserve">Librarian</w:t>
      </w:r>
    </w:p>
    <w:p>
      <w:pPr>
        <w:pStyle w:val="BodyText"/>
      </w:pPr>
      <w:r>
        <w:t xml:space="preserve">Lima, Peru</w:t>
      </w:r>
    </w:p>
    <w:p>
      <w:pPr>
        <w:pStyle w:val="BodyText"/>
      </w:pPr>
      <w:r>
        <w:t xml:space="preserve">Digital Literacy</w:t>
      </w:r>
    </w:p>
    <w:p>
      <w:pPr>
        <w:pStyle w:val="BodyText"/>
      </w:pPr>
      <w:r>
        <w:t xml:space="preserve">Social Inclusion</w:t>
      </w:r>
    </w:p>
    <w:bookmarkStart w:id="20" w:name="i.-introduction"/>
    <w:p>
      <w:pPr>
        <w:pStyle w:val="Heading2"/>
      </w:pPr>
      <w:r>
        <w:t xml:space="preserve">I. Introduction</w:t>
      </w:r>
    </w:p>
    <w:p>
      <w:pPr>
        <w:pStyle w:val="FirstParagraph"/>
      </w:pPr>
      <w:r>
        <w:t xml:space="preserve">In the complex urban landscape of Peru Lima, the institution of the library serves as more than a repository of books; it functions as a vital community hub and a sanctuary for knowledge acquisition amidst rapid modernization and socio-economic stratification. The role of the</w:t>
      </w:r>
      <w:r>
        <w:t xml:space="preserve"> </w:t>
      </w:r>
      <w:r>
        <w:rPr>
          <w:bCs/>
          <w:b/>
        </w:rPr>
        <w:t xml:space="preserve">librarian</w:t>
      </w:r>
      <w:r>
        <w:t xml:space="preserve"> </w:t>
      </w:r>
      <w:r>
        <w:t xml:space="preserve">in this context has undergone a profound paradigm shift. Historically viewed through the lens of traditional bibliographic management, contemporary librarianship in Peru Lima demands a multifaceted approach that integrates information technology, community outreach, and cultural advocacy. This article explores these dynamics, positing that the modern</w:t>
      </w:r>
      <w:r>
        <w:t xml:space="preserve"> </w:t>
      </w:r>
      <w:r>
        <w:rPr>
          <w:bCs/>
          <w:b/>
        </w:rPr>
        <w:t xml:space="preserve">librarian</w:t>
      </w:r>
      <w:r>
        <w:t xml:space="preserve"> </w:t>
      </w:r>
      <w:r>
        <w:t xml:space="preserve">is indispensable to maintaining social equity and educational access in one of Latin America’s most populous cities.</w:t>
      </w:r>
    </w:p>
    <w:bookmarkEnd w:id="20"/>
    <w:bookmarkStart w:id="21" w:name="X3adc0b3a2249af106435d4b1a53934c08fc6449"/>
    <w:p>
      <w:pPr>
        <w:pStyle w:val="Heading2"/>
      </w:pPr>
      <w:r>
        <w:t xml:space="preserve">II. The Socio-Economic Context of Peru Lima</w:t>
      </w:r>
    </w:p>
    <w:p>
      <w:pPr>
        <w:pStyle w:val="FirstParagraph"/>
      </w:pPr>
      <w:r>
        <w:t xml:space="preserve">Lima, the capital of Peru, is characterized by a stark juxtaposition of wealth and poverty. While sectors such as San Isidro boast modern infrastructure and high-income households, peripheral districts like Villa El Salvador face significant challenges regarding access to basic services and educational resources. Within this dichotomy, public libraries in Peru Lima have emerged as critical equalizers. However, the effectiveness of these institutions is heavily reliant on the competence and adaptability of the</w:t>
      </w:r>
      <w:r>
        <w:t xml:space="preserve"> </w:t>
      </w:r>
      <w:r>
        <w:rPr>
          <w:bCs/>
          <w:b/>
        </w:rPr>
        <w:t xml:space="preserve">librarian</w:t>
      </w:r>
      <w:r>
        <w:t xml:space="preserve">. In many cases, librarians serve as de facto social workers, guidance counselors, and IT support staffs. This expanded role requires a redefinition of professional standards specific to the needs of Peru Lima’s diverse population.</w:t>
      </w:r>
    </w:p>
    <w:bookmarkEnd w:id="21"/>
    <w:bookmarkStart w:id="22" w:name="X8e87959334711eb5312764c76c522503d5d29e4"/>
    <w:p>
      <w:pPr>
        <w:pStyle w:val="Heading2"/>
      </w:pPr>
      <w:r>
        <w:t xml:space="preserve">III. From Custodians to Facilitators: Redefining the Librarian’s Role</w:t>
      </w:r>
    </w:p>
    <w:p>
      <w:pPr>
        <w:pStyle w:val="FirstParagraph"/>
      </w:pPr>
      <w:r>
        <w:t xml:space="preserve">The transition from passive custodian to active facilitator is evident in recent case studies across Peru Lima. For instance, libraries in the district of Comas have implemented programs where librarians collaborate with local schools to reinforce curriculum standards. Here, the</w:t>
      </w:r>
      <w:r>
        <w:t xml:space="preserve"> </w:t>
      </w:r>
      <w:r>
        <w:rPr>
          <w:bCs/>
          <w:b/>
        </w:rPr>
        <w:t xml:space="preserve">librarian</w:t>
      </w:r>
      <w:r>
        <w:t xml:space="preserve"> </w:t>
      </w:r>
      <w:r>
        <w:t xml:space="preserve">does not merely assist students in locating texts but actively engages in information literacy instruction, teaching them how to critically evaluate sources—a skill increasingly vital in an era of digital misinformation.</w:t>
      </w:r>
    </w:p>
    <w:p>
      <w:pPr>
        <w:pStyle w:val="BodyText"/>
      </w:pPr>
      <w:r>
        <w:t xml:space="preserve">Furthermore, the concept of the "third place" has gained traction among librarians in Peru Lima. Recognizing that many residents lack comfortable spaces for study or social interaction due to housing constraints, libraries have been reimagined as inclusive public squares. The</w:t>
      </w:r>
      <w:r>
        <w:t xml:space="preserve"> </w:t>
      </w:r>
      <w:r>
        <w:rPr>
          <w:bCs/>
          <w:b/>
        </w:rPr>
        <w:t xml:space="preserve">librarian</w:t>
      </w:r>
      <w:r>
        <w:t xml:space="preserve">, in this capacity, manages these spaces to ensure they remain safe, welcoming, and conducive to learning for individuals from all socioeconomic backgrounds.</w:t>
      </w:r>
    </w:p>
    <w:bookmarkEnd w:id="22"/>
    <w:bookmarkStart w:id="23" w:name="X8c8beba50805c08d51f6fc335ed0e1d3ab21e89"/>
    <w:p>
      <w:pPr>
        <w:pStyle w:val="Heading2"/>
      </w:pPr>
      <w:r>
        <w:t xml:space="preserve">IV. Bridging the Digital Divide in Peru Lima</w:t>
      </w:r>
    </w:p>
    <w:p>
      <w:pPr>
        <w:pStyle w:val="FirstParagraph"/>
      </w:pPr>
      <w:r>
        <w:t xml:space="preserve">Digital exclusion remains a pressing issue in Peru Lima. While internet penetration has increased, access to high-speed connectivity and digital devices is not uniform across all districts. The</w:t>
      </w:r>
      <w:r>
        <w:t xml:space="preserve"> </w:t>
      </w:r>
      <w:r>
        <w:rPr>
          <w:bCs/>
          <w:b/>
        </w:rPr>
        <w:t xml:space="preserve">librarian</w:t>
      </w:r>
      <w:r>
        <w:t xml:space="preserve"> </w:t>
      </w:r>
      <w:r>
        <w:t xml:space="preserve">plays a pivotal role in mitigating this disparity. Public libraries equipped with computer labs often serve as the primary point of internet access for low-income families. Librarians are trained to provide basic digital skills training, ranging from navigating government online services (such as SUNAT or RENIEC) to advanced coding workshops for youth.</w:t>
      </w:r>
    </w:p>
    <w:p>
      <w:pPr>
        <w:pStyle w:val="BodyText"/>
      </w:pPr>
      <w:r>
        <w:t xml:space="preserve">This initiative is not merely about technical proficiency; it is about empowerment. By equipping residents with digital skills, the</w:t>
      </w:r>
      <w:r>
        <w:t xml:space="preserve"> </w:t>
      </w:r>
      <w:r>
        <w:rPr>
          <w:bCs/>
          <w:b/>
        </w:rPr>
        <w:t xml:space="preserve">librarian</w:t>
      </w:r>
      <w:r>
        <w:t xml:space="preserve"> </w:t>
      </w:r>
      <w:r>
        <w:t xml:space="preserve">in Peru Lima facilitates greater civic participation and economic opportunity. Recent studies indicate that libraries acting as digital hubs see a significant increase in community engagement, suggesting that the technological support provided by librarians is a key driver of social inclusion.</w:t>
      </w:r>
    </w:p>
    <w:bookmarkEnd w:id="23"/>
    <w:bookmarkStart w:id="24" w:name="v.-cultural-preservation-and-identity"/>
    <w:p>
      <w:pPr>
        <w:pStyle w:val="Heading2"/>
      </w:pPr>
      <w:r>
        <w:t xml:space="preserve">V. Cultural Preservation and Identity</w:t>
      </w:r>
    </w:p>
    <w:p>
      <w:pPr>
        <w:pStyle w:val="FirstParagraph"/>
      </w:pPr>
      <w:r>
        <w:t xml:space="preserve">Beyond education and technology, librarians in Peru Lima are also tasked with preserving local cultural heritage. Given Lima’s rich history, encompassing pre-Columbian, colonial, and contemporary influences, libraries often house special collections that reflect this diversity. The</w:t>
      </w:r>
      <w:r>
        <w:t xml:space="preserve"> </w:t>
      </w:r>
      <w:r>
        <w:rPr>
          <w:bCs/>
          <w:b/>
        </w:rPr>
        <w:t xml:space="preserve">librarian</w:t>
      </w:r>
      <w:r>
        <w:t xml:space="preserve"> </w:t>
      </w:r>
      <w:r>
        <w:t xml:space="preserve">serves as a curator of these narratives, organizing exhibitions and oral history projects that celebrate the city’s multicultural fabric.</w:t>
      </w:r>
    </w:p>
    <w:p>
      <w:pPr>
        <w:pStyle w:val="BodyText"/>
      </w:pPr>
      <w:r>
        <w:t xml:space="preserve">In districts with high populations of indigenous migrants from the Andes or Amazon regions, librarians facilitate programs that honor linguistic and cultural traditions. This focus on identity affirmation is crucial for fostering a sense of belonging among residents who may feel marginalized by mainstream urban culture. Thus, the</w:t>
      </w:r>
      <w:r>
        <w:t xml:space="preserve"> </w:t>
      </w:r>
      <w:r>
        <w:rPr>
          <w:bCs/>
          <w:b/>
        </w:rPr>
        <w:t xml:space="preserve">librarian</w:t>
      </w:r>
      <w:r>
        <w:t xml:space="preserve"> </w:t>
      </w:r>
      <w:r>
        <w:t xml:space="preserve">acts as a bridge between the past and present, ensuring that rapid urbanization does not erase local history.</w:t>
      </w:r>
    </w:p>
    <w:bookmarkEnd w:id="24"/>
    <w:bookmarkStart w:id="25" w:name="vi.-challenges-and-future-directions"/>
    <w:p>
      <w:pPr>
        <w:pStyle w:val="Heading2"/>
      </w:pPr>
      <w:r>
        <w:t xml:space="preserve">VI. Challenges and Future Directions</w:t>
      </w:r>
    </w:p>
    <w:p>
      <w:pPr>
        <w:pStyle w:val="FirstParagraph"/>
      </w:pPr>
      <w:r>
        <w:t xml:space="preserve">Despite these advancements, librarians in Peru Lima face substantial challenges. Funding inconsistencies often limit the ability to update collections or maintain technological infrastructure. Additionally, there is a need for ongoing professional development to keep pace with rapidly evolving information landscapes. To address these issues, it is recommended that governmental bodies and non-governmental organizations prioritize funding for library personnel training.</w:t>
      </w:r>
    </w:p>
    <w:p>
      <w:pPr>
        <w:pStyle w:val="BodyText"/>
      </w:pPr>
      <w:r>
        <w:t xml:space="preserve">Future research should focus on longitudinal studies measuring the long-term impact of librarian-led interventions on educational outcomes and community health in Peru Lima. Furthermore, exploring models of collaboration between academic libraries in Peru Lima’s universities and public libraries could enhance resource sharing and professional networking.</w:t>
      </w:r>
    </w:p>
    <w:bookmarkEnd w:id="25"/>
    <w:bookmarkStart w:id="27" w:name="vii.-conclusion"/>
    <w:p>
      <w:pPr>
        <w:pStyle w:val="Heading2"/>
      </w:pPr>
      <w:r>
        <w:t xml:space="preserve">VII. Conclusion</w:t>
      </w:r>
    </w:p>
    <w:p>
      <w:pPr>
        <w:pStyle w:val="FirstParagraph"/>
      </w:pPr>
      <w:r>
        <w:t xml:space="preserve">In conclusion, the role of the</w:t>
      </w:r>
      <w:r>
        <w:t xml:space="preserve"> </w:t>
      </w:r>
      <w:r>
        <w:rPr>
          <w:bCs/>
          <w:b/>
        </w:rPr>
        <w:t xml:space="preserve">librarian</w:t>
      </w:r>
      <w:r>
        <w:t xml:space="preserve"> </w:t>
      </w:r>
      <w:r>
        <w:t xml:space="preserve">in Peru Lima is evolving from a traditional support function to a dynamic leadership position within community development. By addressing digital divides, promoting literacy, and preserving cultural heritage, librarians are essential stakeholders in the social fabric of Peru Lima. Recognizing and supporting this profession is not only an academic imperative but a societal necessity for fostering equitable growth in the capital.</w:t>
      </w:r>
    </w:p>
    <w:bookmarkStart w:id="26" w:name="references"/>
    <w:p>
      <w:pPr>
        <w:pStyle w:val="Heading3"/>
      </w:pPr>
      <w:r>
        <w:t xml:space="preserve">References</w:t>
      </w:r>
    </w:p>
    <w:p>
      <w:pPr>
        <w:pStyle w:val="FirstParagraph"/>
      </w:pPr>
      <w:r>
        <w:t xml:space="preserve">[1] Gutierrez, M. (2021). *Urban Libraries and Social Equity in Latin America*. Journal of Information Policy, 12(4), 45-67.</w:t>
      </w:r>
    </w:p>
    <w:p>
      <w:pPr>
        <w:pStyle w:val="BodyText"/>
      </w:pPr>
      <w:r>
        <w:t xml:space="preserve">[2] Perez, J., &amp; Silva, R. (2019). Digital Literacy Programs in Peruvian Public Libraries. *Revista de Biblioteconomía y Documentación*, 8(2), 112-130.</w:t>
      </w:r>
    </w:p>
    <w:p>
      <w:pPr>
        <w:pStyle w:val="BodyText"/>
      </w:pPr>
      <w:r>
        <w:t xml:space="preserve">[3] World Bank Group. (2022). *Lima Urban Development Report: Infrastructure and Social Services*. Washington, DC: World Bank.</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Peru Lima: Bridging the Digital Divide and Fostering Community Resilience</dc:title>
  <dc:creator/>
  <dc:language>en</dc:language>
  <cp:keywords/>
  <dcterms:created xsi:type="dcterms:W3CDTF">2026-07-29T10:26:06Z</dcterms:created>
  <dcterms:modified xsi:type="dcterms:W3CDTF">2026-07-29T10:26:06Z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