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Catalyst</w:t>
      </w:r>
      <w:r>
        <w:t xml:space="preserve"> </w:t>
      </w:r>
      <w:r>
        <w:t xml:space="preserve">for</w:t>
      </w:r>
      <w:r>
        <w:t xml:space="preserve"> </w:t>
      </w:r>
      <w:r>
        <w:t xml:space="preserve">Digital</w:t>
      </w:r>
      <w:r>
        <w:t xml:space="preserve"> </w:t>
      </w:r>
      <w:r>
        <w:t xml:space="preserve">Inclusion</w:t>
      </w:r>
      <w:r>
        <w:t xml:space="preserve"> </w:t>
      </w:r>
      <w:r>
        <w:t xml:space="preserve">and</w:t>
      </w:r>
      <w:r>
        <w:t xml:space="preserve"> </w:t>
      </w:r>
      <w:r>
        <w:t xml:space="preserve">Cultural</w:t>
      </w:r>
      <w:r>
        <w:t xml:space="preserve"> </w:t>
      </w:r>
      <w:r>
        <w:t xml:space="preserve">Preservation</w:t>
      </w:r>
    </w:p>
    <w:bookmarkStart w:id="28" w:name="X6d302a45549f7a6a27afb2f095f0cb843ecb476"/>
    <w:p>
      <w:pPr>
        <w:pStyle w:val="Heading1"/>
      </w:pPr>
      <w:r>
        <w:t xml:space="preserve">The Evolving Role of the Librarian in Spain Barcelona: A Catalyst for Digital Inclusion and Cultural Preservation</w:t>
      </w:r>
    </w:p>
    <w:p>
      <w:pPr>
        <w:pStyle w:val="FirstParagraph"/>
      </w:pPr>
      <w:r>
        <w:rPr>
          <w:iCs/>
          <w:i/>
          <w:bCs/>
          <w:b/>
        </w:rPr>
        <w:t xml:space="preserve">Alexander J. Thorne, PhD</w:t>
      </w:r>
      <w:r>
        <w:br/>
      </w:r>
      <w:r>
        <w:rPr>
          <w:iCs/>
          <w:i/>
          <w:bCs/>
          <w:b/>
        </w:rPr>
        <w:t xml:space="preserve">D Department of Information Sciences, University of Cambridge</w:t>
      </w:r>
    </w:p>
    <w:bookmarkStart w:id="20" w:name="abstract"/>
    <w:p>
      <w:pPr>
        <w:pStyle w:val="Heading3"/>
      </w:pPr>
      <w:r>
        <w:t xml:space="preserve">Abstract</w:t>
      </w:r>
    </w:p>
    <w:p>
      <w:pPr>
        <w:pStyle w:val="FirstParagraph"/>
      </w:pPr>
      <w:r>
        <w:t xml:space="preserve">This article examines the transformative trajectory of the professional librarian within the specific socio-cultural and administrative context of Spain Barcelona. Historically viewed as custodians of static collections, librarians in this vibrant Mediterranean metropolis have emerged as pivotal agents of social cohesion, digital literacy facilitators, and guardians of local heritage. By analyzing recent policy shifts under the Catalan institutional framework and observing community engagement metrics in public library systems across Spain Barcelona, this study argues that the modern librarian’s role is fundamentally redefined by the dual imperatives of technological adaptation and cultural identity preservation. The findings suggest that librarians serve as critical bridges between marginalized populations and digital infrastructure, thereby enhancing civic participation in a rapidly urbanizing environment.</w:t>
      </w:r>
    </w:p>
    <w:p>
      <w:pPr>
        <w:pStyle w:val="BodyText"/>
      </w:pPr>
      <w:r>
        <w:rPr>
          <w:bCs/>
          <w:b/>
        </w:rPr>
        <w:t xml:space="preserve">Keywords:</w:t>
      </w:r>
      <w:r>
        <w:t xml:space="preserve"> </w:t>
      </w:r>
      <w:r>
        <w:t xml:space="preserve">Librarian; Spain Barcelona; Digital Inclusion; Public Library Services; Information Literacy; Cultural Heritage.</w:t>
      </w:r>
    </w:p>
    <w:bookmarkEnd w:id="20"/>
    <w:bookmarkStart w:id="21" w:name="introduction"/>
    <w:p>
      <w:pPr>
        <w:pStyle w:val="Heading2"/>
      </w:pPr>
      <w:r>
        <w:t xml:space="preserve">Introduction</w:t>
      </w:r>
    </w:p>
    <w:p>
      <w:pPr>
        <w:pStyle w:val="FirstParagraph"/>
      </w:pPr>
      <w:r>
        <w:t xml:space="preserve">The contemporary library landscape in Western Europe has undergone a radical paradigm shift, moving away from the traditional model of passive information storage toward active community engagement. Nowhere is this transformation more evident than in Spain Barcelona, a city renowned for its rich architectural heritage and dynamic social fabric. In this context, the figure of the</w:t>
      </w:r>
      <w:r>
        <w:t xml:space="preserve"> </w:t>
      </w:r>
      <w:r>
        <w:rPr>
          <w:bCs/>
          <w:b/>
        </w:rPr>
        <w:t xml:space="preserve">Librarian</w:t>
      </w:r>
      <w:r>
        <w:t xml:space="preserve"> </w:t>
      </w:r>
      <w:r>
        <w:t xml:space="preserve">is no longer merely an administrator of books but a multidisciplinary professional tasked with navigating complex digital ecosystems while preserving local cultural narratives. This article explores how librarians in Spain Barcelona are redefining their professional identity to meet the demands of a diverse, multilingual, and digitally connected populace.</w:t>
      </w:r>
    </w:p>
    <w:p>
      <w:pPr>
        <w:pStyle w:val="BodyText"/>
      </w:pPr>
      <w:r>
        <w:t xml:space="preserve">The significance of this study lies in its focus on the unique intersection of administrative policies specific to Catalonia and the grassroots actions implemented by individual libraries. As Spain Barcelona continues to evolve as a hub for tourism, technology, and international migration, the</w:t>
      </w:r>
      <w:r>
        <w:t xml:space="preserve"> </w:t>
      </w:r>
      <w:r>
        <w:rPr>
          <w:bCs/>
          <w:b/>
        </w:rPr>
        <w:t xml:space="preserve">Librarian</w:t>
      </w:r>
      <w:r>
        <w:t xml:space="preserve"> </w:t>
      </w:r>
      <w:r>
        <w:t xml:space="preserve">plays an essential role in ensuring equitable access to information resources. This document posits that understanding these dynamics is crucial for academic discourse on library science within Southern Europe.</w:t>
      </w:r>
    </w:p>
    <w:bookmarkEnd w:id="21"/>
    <w:bookmarkStart w:id="22" w:name="X522a95573584d5203ebf50e93cd7b7f2fa48e69"/>
    <w:p>
      <w:pPr>
        <w:pStyle w:val="Heading2"/>
      </w:pPr>
      <w:r>
        <w:t xml:space="preserve">The Historical Context of Libraries in Spain Barcelona</w:t>
      </w:r>
    </w:p>
    <w:p>
      <w:pPr>
        <w:pStyle w:val="FirstParagraph"/>
      </w:pPr>
      <w:r>
        <w:t xml:space="preserve">To understand the current status of the profession, one must acknowledge the historical depth of library services in Spain Barcelona. The establishment of major institutions, such as the Biblioteca de Catalunya and various municipal networks throughout districts like Eixample and Gràcia, has long served as a cornerstone of intellectual life. However, it was during late 20th-century urban renewal initiatives that libraries began to be recognized not just as repositories but as public squares for dialogue.</w:t>
      </w:r>
    </w:p>
    <w:p>
      <w:pPr>
        <w:pStyle w:val="BodyText"/>
      </w:pPr>
      <w:r>
        <w:t xml:space="preserve">In recent decades, the local government in Spain Barcelona has invested significantly in modernizing these facilities. This investment reflects a strategic recognition that knowledge infrastructure is vital for social mobility. Consequently, the role of the</w:t>
      </w:r>
      <w:r>
        <w:t xml:space="preserve"> </w:t>
      </w:r>
      <w:r>
        <w:rPr>
          <w:bCs/>
          <w:b/>
        </w:rPr>
        <w:t xml:space="preserve">Librarian</w:t>
      </w:r>
      <w:r>
        <w:t xml:space="preserve"> </w:t>
      </w:r>
      <w:r>
        <w:t xml:space="preserve">has expanded to include curatorial responsibilities that go beyond academic texts to encompass multimedia resources, community archives, and digital fabrication tools.</w:t>
      </w:r>
    </w:p>
    <w:bookmarkEnd w:id="22"/>
    <w:bookmarkStart w:id="23" w:name="digital-inclusion-as-a-core-competency"/>
    <w:p>
      <w:pPr>
        <w:pStyle w:val="Heading2"/>
      </w:pPr>
      <w:r>
        <w:t xml:space="preserve">Digital Inclusion as a Core Competency</w:t>
      </w:r>
    </w:p>
    <w:p>
      <w:pPr>
        <w:pStyle w:val="FirstParagraph"/>
      </w:pPr>
      <w:r>
        <w:t xml:space="preserve">A primary focus for the modern</w:t>
      </w:r>
      <w:r>
        <w:t xml:space="preserve"> </w:t>
      </w:r>
      <w:r>
        <w:rPr>
          <w:bCs/>
          <w:b/>
        </w:rPr>
        <w:t xml:space="preserve">Librarian</w:t>
      </w:r>
      <w:r>
        <w:t xml:space="preserve"> </w:t>
      </w:r>
      <w:r>
        <w:t xml:space="preserve">in Spain Barcelona is digital inclusion. With nearly universal internet access becoming a prerequisite for civic participation, librarians have stepped into the role of educators and technical mentors. In many neighborhoods within Spain Barcelona, libraries serve as the only public spaces offering free high-speed internet and computer training.</w:t>
      </w:r>
    </w:p>
    <w:p>
      <w:pPr>
        <w:pStyle w:val="BodyText"/>
      </w:pPr>
      <w:r>
        <w:t xml:space="preserve">Recent studies indicate that librarians are increasingly involved in "digital mediation." This process involves assisting elderly residents with telehealth services, helping immigrant communities navigate bureaucratic online portals, and teaching coding skills to youth. These activities require a skill set far beyond traditional cataloging; they demand empathy, pedagogical ability, and technical proficiency. Thus, the</w:t>
      </w:r>
      <w:r>
        <w:t xml:space="preserve"> </w:t>
      </w:r>
      <w:r>
        <w:rPr>
          <w:bCs/>
          <w:b/>
        </w:rPr>
        <w:t xml:space="preserve">Librarian</w:t>
      </w:r>
      <w:r>
        <w:t xml:space="preserve"> </w:t>
      </w:r>
      <w:r>
        <w:t xml:space="preserve">in Spain Barcelona is effectively acting as a gatekeeper to the digital economy, ensuring that technological advancements do not exacerbate existing social inequalities.</w:t>
      </w:r>
    </w:p>
    <w:bookmarkEnd w:id="23"/>
    <w:bookmarkStart w:id="24" w:name="Xb9d9083cbc0ddc2038f7e89008ba0cf62c19ef8"/>
    <w:p>
      <w:pPr>
        <w:pStyle w:val="Heading2"/>
      </w:pPr>
      <w:r>
        <w:t xml:space="preserve">Cultural Preservation and Multilingual Services</w:t>
      </w:r>
    </w:p>
    <w:p>
      <w:pPr>
        <w:pStyle w:val="FirstParagraph"/>
      </w:pPr>
      <w:r>
        <w:t xml:space="preserve">Beyond digital services, librarians in this region face the unique challenge of preserving linguistic and cultural diversity. Spain Barcelona is a cosmopolitan city where Catalan, Spanish, English, Arabic, and Chinese are frequently spoken. The</w:t>
      </w:r>
      <w:r>
        <w:t xml:space="preserve"> </w:t>
      </w:r>
      <w:r>
        <w:rPr>
          <w:bCs/>
          <w:b/>
        </w:rPr>
        <w:t xml:space="preserve">Librarian</w:t>
      </w:r>
      <w:r>
        <w:t xml:space="preserve"> </w:t>
      </w:r>
      <w:r>
        <w:t xml:space="preserve">is thus required to manage multilingual collections with sensitivity and expertise.</w:t>
      </w:r>
    </w:p>
    <w:p>
      <w:pPr>
        <w:pStyle w:val="BodyText"/>
      </w:pPr>
      <w:r>
        <w:t xml:space="preserve">This role extends to the preservation of local history. Librarians actively collaborate with community elders and historians to digitize oral histories related to the industrial past of Spain Barcelona, the Civil War era, and contemporary social movements. By doing so, they ensure that rapid urbanization does not erase collective memory. The</w:t>
      </w:r>
      <w:r>
        <w:t xml:space="preserve"> </w:t>
      </w:r>
      <w:r>
        <w:rPr>
          <w:bCs/>
          <w:b/>
        </w:rPr>
        <w:t xml:space="preserve">Librarian</w:t>
      </w:r>
      <w:r>
        <w:t xml:space="preserve"> </w:t>
      </w:r>
      <w:r>
        <w:t xml:space="preserve">becomes a curator of identity, validating the experiences of diverse communities through carefully selected archival materials and public programming.</w:t>
      </w:r>
    </w:p>
    <w:bookmarkEnd w:id="24"/>
    <w:bookmarkStart w:id="25" w:name="challenges-and-future-directions"/>
    <w:p>
      <w:pPr>
        <w:pStyle w:val="Heading2"/>
      </w:pPr>
      <w:r>
        <w:t xml:space="preserve">Challenges and Future Directions</w:t>
      </w:r>
    </w:p>
    <w:p>
      <w:pPr>
        <w:pStyle w:val="FirstParagraph"/>
      </w:pPr>
      <w:r>
        <w:t xml:space="preserve">Despite these advancements, librarians in Spain Barcelona face significant challenges. Budgetary constraints, fluctuating political priorities within the regional government, and the sheer volume of digital information present ongoing difficulties. Furthermore, there is a need for continuous professional development to keep pace with emerging technologies such as artificial intelligence in information retrieval.</w:t>
      </w:r>
    </w:p>
    <w:p>
      <w:pPr>
        <w:pStyle w:val="BodyText"/>
      </w:pPr>
      <w:r>
        <w:t xml:space="preserve">Future research should focus on evaluating the long-term impact of librarian-led digital literacy programs on social integration rates in Spain Barcelona. Additionally, exploring how AI tools can assist librarians without diminishing the human element of reference services will be crucial for maintaining relevance.</w:t>
      </w:r>
    </w:p>
    <w:bookmarkEnd w:id="25"/>
    <w:bookmarkStart w:id="26" w:name="conclusion"/>
    <w:p>
      <w:pPr>
        <w:pStyle w:val="Heading2"/>
      </w:pPr>
      <w:r>
        <w:t xml:space="preserve">Conclusion</w:t>
      </w:r>
    </w:p>
    <w:p>
      <w:pPr>
        <w:pStyle w:val="FirstParagraph"/>
      </w:pPr>
      <w:r>
        <w:t xml:space="preserve">In conclusion, the profession of the</w:t>
      </w:r>
      <w:r>
        <w:t xml:space="preserve"> </w:t>
      </w:r>
      <w:r>
        <w:rPr>
          <w:bCs/>
          <w:b/>
        </w:rPr>
        <w:t xml:space="preserve">Librarian</w:t>
      </w:r>
      <w:r>
        <w:t xml:space="preserve"> </w:t>
      </w:r>
      <w:r>
        <w:t xml:space="preserve">in Spain Barcelona has transcended traditional boundaries to become a vital component of civic infrastructure. Through active engagement in digital inclusion and cultural preservation, librarians are shaping a more inclusive and informed society. As Spain Barcelona continues to grow as a global city, the adaptive capacity of its library professionals will remain central to fostering social cohesion. The</w:t>
      </w:r>
      <w:r>
        <w:t xml:space="preserve"> </w:t>
      </w:r>
      <w:r>
        <w:rPr>
          <w:bCs/>
          <w:b/>
        </w:rPr>
        <w:t xml:space="preserve">Librarian</w:t>
      </w:r>
      <w:r>
        <w:t xml:space="preserve"> </w:t>
      </w:r>
      <w:r>
        <w:t xml:space="preserve">is no longer just a keeper of books but an architect of community knowledge.</w:t>
      </w:r>
    </w:p>
    <w:bookmarkEnd w:id="26"/>
    <w:bookmarkStart w:id="27" w:name="references"/>
    <w:p>
      <w:pPr>
        <w:pStyle w:val="Heading2"/>
      </w:pPr>
      <w:r>
        <w:t xml:space="preserve">References</w:t>
      </w:r>
    </w:p>
    <w:p>
      <w:pPr>
        <w:numPr>
          <w:ilvl w:val="0"/>
          <w:numId w:val="1001"/>
        </w:numPr>
        <w:pStyle w:val="Compact"/>
      </w:pPr>
      <w:r>
        <w:t xml:space="preserve">Garcia, M., &amp; Lopez, R. (2018). *Public Libraries and Urban Development in Southern Europe*. Journal of Mediterranean Studies.</w:t>
      </w:r>
    </w:p>
    <w:p>
      <w:pPr>
        <w:numPr>
          <w:ilvl w:val="0"/>
          <w:numId w:val="1001"/>
        </w:numPr>
        <w:pStyle w:val="Compact"/>
      </w:pPr>
      <w:r>
        <w:t xml:space="preserve">Hernandez, P. (2021). *Digital Mediation in Barcelona’s Municipal Library Network*. International Review of Information Ethics.</w:t>
      </w:r>
    </w:p>
    <w:p>
      <w:pPr>
        <w:numPr>
          <w:ilvl w:val="0"/>
          <w:numId w:val="1001"/>
        </w:numPr>
        <w:pStyle w:val="Compact"/>
      </w:pPr>
      <w:r>
        <w:t xml:space="preserve">Rodriguez, S. (2019). *Multilingualism and Identity: The Role of the Librarian in Catalonia*. European Journal of Library Science.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Spain Barcelona: A Catalyst for Digital Inclusion and Cultural Preservation</dc:title>
  <dc:creator/>
  <dc:language>en</dc:language>
  <cp:keywords/>
  <dcterms:created xsi:type="dcterms:W3CDTF">2026-07-29T11:15:32Z</dcterms:created>
  <dcterms:modified xsi:type="dcterms:W3CDTF">2026-07-29T11:15:32Z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