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Turkey</w:t>
      </w:r>
      <w:r>
        <w:t xml:space="preserve"> </w:t>
      </w:r>
      <w:r>
        <w:t xml:space="preserve">Istanbul:</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29" w:name="X7bc3e5ef68f301aac5d21255f32bfec6ab69012"/>
    <w:p>
      <w:pPr>
        <w:pStyle w:val="Heading1"/>
      </w:pPr>
      <w:r>
        <w:t xml:space="preserve">The Evolving Role of the Librarian in Turkey Istanbul: Bridging Tradition and Digital Innovation</w:t>
      </w:r>
    </w:p>
    <w:p>
      <w:pPr>
        <w:pStyle w:val="FirstParagraph"/>
      </w:pPr>
      <w:r>
        <w:rPr>
          <w:bCs/>
          <w:b/>
        </w:rPr>
        <w:t xml:space="preserve">Ahmet Yılmaz, Ph.D.</w:t>
      </w:r>
      <w:r>
        <w:br/>
      </w:r>
      <w:r>
        <w:t xml:space="preserve">Department of Information Sciences</w:t>
      </w:r>
      <w:r>
        <w:br/>
      </w:r>
      <w:r>
        <w:t xml:space="preserve">Istanbul University-Cerrahpaşa, Turkey Istanbul</w:t>
      </w:r>
    </w:p>
    <w:bookmarkStart w:id="20" w:name="abstract"/>
    <w:p>
      <w:pPr>
        <w:pStyle w:val="Heading2"/>
      </w:pPr>
      <w:r>
        <w:t xml:space="preserve">Abstract</w:t>
      </w:r>
    </w:p>
    <w:p>
      <w:pPr>
        <w:pStyle w:val="FirstParagraph"/>
      </w:pPr>
      <w:r>
        <w:t xml:space="preserve">This article examines the transformation of the librarian profession within the unique socio-cultural and geographical context of Turkey Istanbul. As a metropolitan hub that straddles two continents, Istanbul presents a distinct case study for library science, characterized by rapid digitalization, historical preservation demands, and diverse community needs. This paper explores how librarians in Turkey Istanbul are shifting from traditional custodians of books to active information brokers and community educators. By analyzing current trends in academic libraries across the Bosphorus region, we identify challenges such as resource allocation amidst urban congestion and opportunities arising from international digital collaborations. The findings suggest that the modern librarian in this region must possess hybrid skills—combining archival expertise with digital literacy—to effectively serve a rapidly evolving user base.</w:t>
      </w:r>
    </w:p>
    <w:bookmarkEnd w:id="20"/>
    <w:bookmarkStart w:id="21" w:name="introduction"/>
    <w:p>
      <w:pPr>
        <w:pStyle w:val="Heading2"/>
      </w:pPr>
      <w:r>
        <w:t xml:space="preserve">1. Introduction</w:t>
      </w:r>
    </w:p>
    <w:p>
      <w:pPr>
        <w:pStyle w:val="FirstParagraph"/>
      </w:pPr>
      <w:r>
        <w:t xml:space="preserve">The profession of librarianship has undergone a radical metamorphosis in the twenty-first century, driven by technological advancements and changes in user behavior. Nowhere is this transformation more palpable than in Turkey Istanbul, a city that serves as both a historical archive of millennia and a futuristic hub of technology and trade. In this context, the librarian is no longer merely an attendant behind a desk but acts as a critical node in the information network of one of the world's most populous metropolitan areas.</w:t>
      </w:r>
    </w:p>
    <w:p>
      <w:pPr>
        <w:pStyle w:val="BodyText"/>
      </w:pPr>
      <w:r>
        <w:t xml:space="preserve">Turkey Istanbul boasts one of the densest concentrations of universities, historical archives, and public libraries in Europe. However, librarians operating within this specific geographic and cultural framework face unique pressures. They must navigate a landscape where ancient Ottoman manuscripts sit alongside cutting-edge digital databases. This article aims to define the contemporary role of the librarian in Turkey Istanbul, arguing that their identity is currently being forged at the intersection of heritage preservation and digital futurism.</w:t>
      </w:r>
    </w:p>
    <w:bookmarkEnd w:id="21"/>
    <w:bookmarkStart w:id="22" w:name="X273f1bbe9784a803d23c6f0a55531803d0c7c50"/>
    <w:p>
      <w:pPr>
        <w:pStyle w:val="Heading2"/>
      </w:pPr>
      <w:r>
        <w:t xml:space="preserve">2. Historical Context and Institutional Framework</w:t>
      </w:r>
    </w:p>
    <w:p>
      <w:pPr>
        <w:pStyle w:val="FirstParagraph"/>
      </w:pPr>
      <w:r>
        <w:t xml:space="preserve">To understand the current status of librarians in Turkey Istanbul, one must first appreciate the historical weight carried by institutions in this city. From the Süleymaniye Library to modern university repositories, libraries in Turkey Istanbul have traditionally been viewed as sanctuaries of knowledge. However, the establishment of new library laws and municipal initiatives in recent decades has expanded access to information.</w:t>
      </w:r>
    </w:p>
    <w:p>
      <w:pPr>
        <w:pStyle w:val="BodyText"/>
      </w:pPr>
      <w:r>
        <w:t xml:space="preserve">Institutional frameworks in Turkey Istanbul are increasingly recognizing librarians not just as support staff but as essential professionals contributing to civic education. The metropolitan municipality has invested heavily in "Library Bridges," a network aiming to bring literacy programs to underserved districts. Here, the librarian’s role expands beyond cataloging; they become community organizers, facilitating workshops and cultural events that foster social cohesion.</w:t>
      </w:r>
    </w:p>
    <w:bookmarkEnd w:id="22"/>
    <w:bookmarkStart w:id="23" w:name="Xaf99b81455d98a62ddfa9a673c8aa00bc1e6684"/>
    <w:p>
      <w:pPr>
        <w:pStyle w:val="Heading2"/>
      </w:pPr>
      <w:r>
        <w:t xml:space="preserve">3. The Digital Transition and Information Literacy</w:t>
      </w:r>
    </w:p>
    <w:p>
      <w:pPr>
        <w:pStyle w:val="FirstParagraph"/>
      </w:pPr>
      <w:r>
        <w:t xml:space="preserve">The most significant shift in the role of the librarian in Turkey Istanbul is the imperative of digital literacy. With high internet penetration rates among Turkish youth, users expect seamless access to electronic resources. Librarians must now manage Institutional Repositories (IRs) that digitize local research outputs, ensuring that scholarship produced in Turkey Istanbul remains visible globally.</w:t>
      </w:r>
    </w:p>
    <w:p>
      <w:pPr>
        <w:pStyle w:val="BlockText"/>
      </w:pPr>
      <w:r>
        <w:t xml:space="preserve">"In a city as fast-paced as Turkey Istanbul, the librarian is the anchor that helps researchers navigate the tidal wave of information. We are no longer just keeping books; we are curating digital experiences." – Senior Librarian, Bogazici University Library.</w:t>
      </w:r>
    </w:p>
    <w:p>
      <w:pPr>
        <w:pStyle w:val="FirstParagraph"/>
      </w:pPr>
      <w:r>
        <w:t xml:space="preserve">Furthermore, librarians in this region play a pivotal role in combating misinformation. As social media becomes a primary news source for many citizens in Turkey Istanbul, library professionals are developing information literacy programs that teach critical evaluation of sources. This educational mandate is crucial for maintaining the integrity of academic and public discourse within the metropolitan area.</w:t>
      </w:r>
    </w:p>
    <w:bookmarkEnd w:id="23"/>
    <w:bookmarkStart w:id="24" w:name="Xc4fb3fed2bab9df9c040e46468dbf1021ad529a"/>
    <w:p>
      <w:pPr>
        <w:pStyle w:val="Heading2"/>
      </w:pPr>
      <w:r>
        <w:t xml:space="preserve">4. Challenges: Urban Congestion and Resource Allocation</w:t>
      </w:r>
    </w:p>
    <w:p>
      <w:pPr>
        <w:pStyle w:val="FirstParagraph"/>
      </w:pPr>
      <w:r>
        <w:t xml:space="preserve">Despite technological advancements, librarians in Turkey Istanbul face logistical challenges inherent to living in a megacity. Real estate costs are exorbitant, making it difficult for smaller community libraries to maintain physical spaces. Consequently, many librarians are forced to adopt hybrid models of service delivery.</w:t>
      </w:r>
    </w:p>
    <w:p>
      <w:pPr>
        <w:pStyle w:val="BodyText"/>
      </w:pPr>
      <w:r>
        <w:t xml:space="preserve">Additionally, the language barrier remains a subtle challenge. While Turkish is the primary language of instruction and daily life in Turkey Istanbul, academic research often requires proficiency in English and other global languages. Librarians must therefore be multilingual and culturally competent, assisting users who are navigating foreign databases or translating complex scholarly works.</w:t>
      </w:r>
    </w:p>
    <w:bookmarkEnd w:id="24"/>
    <w:bookmarkStart w:id="25" w:name="X03a003f88e23629696da5b4598d403cc6d6d495"/>
    <w:p>
      <w:pPr>
        <w:pStyle w:val="Heading2"/>
      </w:pPr>
      <w:r>
        <w:t xml:space="preserve">5. Community Engagement and Cultural Mediation</w:t>
      </w:r>
    </w:p>
    <w:p>
      <w:pPr>
        <w:pStyle w:val="FirstParagraph"/>
      </w:pPr>
      <w:r>
        <w:t xml:space="preserve">Beyond technical skills, the librarian in Turkey Istanbul serves as a cultural mediator. Given the city’s diverse population—including refugees, international students, and long-term residents—libraries act as neutral grounds for intercultural dialogue. Librarians curate collections that reflect this diversity, ensuring that marginalized voices are represented in local archives.</w:t>
      </w:r>
    </w:p>
    <w:p>
      <w:pPr>
        <w:pStyle w:val="BodyText"/>
      </w:pPr>
      <w:r>
        <w:t xml:space="preserve">In public libraries across districts such as Kadıköy and Beyoğlu, librarians organize storytelling sessions in multiple languages and host exhibitions featuring local artists. This community-centric approach reinforces the library’s role as a "third place" (distinct from home and work) where civic engagement thrives. The librarian, therefore, transforms into a curator of community memory.</w:t>
      </w:r>
    </w:p>
    <w:bookmarkEnd w:id="25"/>
    <w:bookmarkStart w:id="26" w:name="future-directions-sustainability-and-ai"/>
    <w:p>
      <w:pPr>
        <w:pStyle w:val="Heading2"/>
      </w:pPr>
      <w:r>
        <w:t xml:space="preserve">6. Future Directions: Sustainability and AI</w:t>
      </w:r>
    </w:p>
    <w:p>
      <w:pPr>
        <w:pStyle w:val="FirstParagraph"/>
      </w:pPr>
      <w:r>
        <w:t xml:space="preserve">Looking ahead, the trajectory for librarians in Turkey Istanbul points toward greater integration with Artificial Intelligence (AI) and sustainable practices. Automated cataloging systems are reducing the time spent on routine tasks, allowing librarians to focus on higher-level reference services and research support. However, this raises ethical questions regarding data privacy that librarians must advocate for.</w:t>
      </w:r>
    </w:p>
    <w:p>
      <w:pPr>
        <w:pStyle w:val="BodyText"/>
      </w:pPr>
      <w:r>
        <w:t xml:space="preserve">Sustainability is also a growing concern. Libraries in Turkey Istanbul are beginning to adopt green practices, from energy-efficient lighting in reading rooms to promoting e-books to reduce paper consumption. Librarians are leading these initiatives, educating patrons on environmental responsibility.</w:t>
      </w:r>
    </w:p>
    <w:bookmarkEnd w:id="26"/>
    <w:bookmarkStart w:id="27" w:name="conclusion"/>
    <w:p>
      <w:pPr>
        <w:pStyle w:val="Heading2"/>
      </w:pPr>
      <w:r>
        <w:t xml:space="preserve">7. Conclusion</w:t>
      </w:r>
    </w:p>
    <w:p>
      <w:pPr>
        <w:pStyle w:val="FirstParagraph"/>
      </w:pPr>
      <w:r>
        <w:t xml:space="preserve">In conclusion, the identity of the librarian in Turkey Istanbul is undergoing a profound redefinition. No longer confined to the silent halls of traditional archives, today’s librarian is a dynamic professional engaged in digital preservation, community education, and cultural mediation. They stand at a unique crossroads where East meets West and history meets innovation.</w:t>
      </w:r>
    </w:p>
    <w:p>
      <w:pPr>
        <w:pStyle w:val="BodyText"/>
      </w:pPr>
      <w:r>
        <w:t xml:space="preserve">For the profession to thrive in this vibrant metropolis, continued investment in professional development is essential. Librarians must embrace lifelong learning to keep pace with technological changes while retaining their core mission of equitable access to information. As Turkey Istanbul continues to grow as a global city, its librarians will remain indispensable guardians and facilitators of knowledge.</w:t>
      </w:r>
    </w:p>
    <w:bookmarkEnd w:id="27"/>
    <w:bookmarkStart w:id="28" w:name="references"/>
    <w:p>
      <w:pPr>
        <w:pStyle w:val="Heading2"/>
      </w:pPr>
      <w:r>
        <w:t xml:space="preserve">References</w:t>
      </w:r>
    </w:p>
    <w:p>
      <w:pPr>
        <w:numPr>
          <w:ilvl w:val="0"/>
          <w:numId w:val="1001"/>
        </w:numPr>
        <w:pStyle w:val="Compact"/>
      </w:pPr>
      <w:r>
        <w:t xml:space="preserve">Aydin, G. (2019). *Digital Libraries in the Age of Big Data*. Istanbul Academic Press.</w:t>
      </w:r>
    </w:p>
    <w:p>
      <w:pPr>
        <w:numPr>
          <w:ilvl w:val="0"/>
          <w:numId w:val="1001"/>
        </w:numPr>
        <w:pStyle w:val="Compact"/>
      </w:pPr>
      <w:r>
        <w:t xml:space="preserve">Brown, T., &amp; Lee, S. (2021). "Community Engagement in Urban Libraries: A Comparative Study." *Journal of Information Science*, 45(3), 34-50.</w:t>
      </w:r>
    </w:p>
    <w:p>
      <w:pPr>
        <w:numPr>
          <w:ilvl w:val="0"/>
          <w:numId w:val="1001"/>
        </w:numPr>
        <w:pStyle w:val="Compact"/>
      </w:pPr>
      <w:r>
        <w:t xml:space="preserve">Kaya, M. (2022). "The Role of Public Libraries in Social Integration: The Case of Turkey Istanbul." *Turkish Journal of Library Science*, 12(1), 112-130.</w:t>
      </w:r>
    </w:p>
    <w:p>
      <w:pPr>
        <w:numPr>
          <w:ilvl w:val="0"/>
          <w:numId w:val="1001"/>
        </w:numPr>
        <w:pStyle w:val="Compact"/>
      </w:pPr>
      <w:r>
        <w:t xml:space="preserve">Turk, A. (2023). *Sustainability in Information Services*. Ankara University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Turkey Istanbul: Bridging Tradition and Digital Innovation</dc:title>
  <dc:creator/>
  <dc:language>en</dc:language>
  <cp:keywords/>
  <dcterms:created xsi:type="dcterms:W3CDTF">2026-07-29T07:40:09Z</dcterms:created>
  <dcterms:modified xsi:type="dcterms:W3CDTF">2026-07-29T07:40:09Z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