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Digital</w:t>
      </w:r>
      <w:r>
        <w:t xml:space="preserve"> </w:t>
      </w:r>
      <w:r>
        <w:t xml:space="preserve">Equity</w:t>
      </w:r>
      <w:r>
        <w:t xml:space="preserve"> </w:t>
      </w:r>
      <w:r>
        <w:t xml:space="preserve">and</w:t>
      </w:r>
      <w:r>
        <w:t xml:space="preserve"> </w:t>
      </w:r>
      <w:r>
        <w:t xml:space="preserve">Community</w:t>
      </w:r>
      <w:r>
        <w:t xml:space="preserve"> </w:t>
      </w:r>
      <w:r>
        <w:t xml:space="preserve">Resilience</w:t>
      </w:r>
    </w:p>
    <w:bookmarkStart w:id="28" w:name="X6211c0a452023853688916b6754246aa3de068c"/>
    <w:p>
      <w:pPr>
        <w:pStyle w:val="Heading1"/>
      </w:pPr>
      <w:r>
        <w:t xml:space="preserve">The Evolving Role of the Librarian in United States San Francisco: Navigating Digital Equity and Community Resilience</w:t>
      </w:r>
    </w:p>
    <w:p>
      <w:pPr>
        <w:pStyle w:val="FirstParagraph"/>
      </w:pPr>
      <w:r>
        <w:t xml:space="preserve">By Dr. Eleanor Vance</w:t>
      </w:r>
      <w:r>
        <w:br/>
      </w:r>
      <w:r>
        <w:t xml:space="preserve">Department of Information Science, Pacific Coast University</w:t>
      </w:r>
      <w:r>
        <w:br/>
      </w:r>
      <w:r>
        <w:t xml:space="preserve">Correspondence concerning this article should be addressed to Dr. Vance at evance@pcu.edu</w:t>
      </w:r>
    </w:p>
    <w:bookmarkStart w:id="20" w:name="abstract"/>
    <w:p>
      <w:pPr>
        <w:pStyle w:val="Heading3"/>
      </w:pPr>
      <w:r>
        <w:t xml:space="preserve">Abstract</w:t>
      </w:r>
    </w:p>
    <w:p>
      <w:pPr>
        <w:pStyle w:val="FirstParagraph"/>
      </w:pPr>
      <w:r>
        <w:t xml:space="preserve">This article examines the transformative trajectory of the academic and public librarian within the unique socio-economic and geographical context of United States San Francisco. As one of the most technologically advanced yet socially stratified cities in North America, San Francisco presents a distinct case study for understanding modern librarianship. This paper argues that contemporary librarians have transitioned from custodians of knowledge to essential agents of digital equity, social justice advocates, and community resilience builders. By analyzing recent initiatives within the San Francisco Public Library (SFPL) system and academic institutions across the Bay Area, this study highlights how professional librarian practices are adapting to address housing insecurity, the digital divide, and rapid technological disruption. The findings suggest that redefining the librarian’s role is not merely an operational adjustment but a critical necessity for maintaining civic infrastructure in hyper-developed urban centers.</w:t>
      </w:r>
    </w:p>
    <w:bookmarkEnd w:id="20"/>
    <w:p>
      <w:pPr>
        <w:pStyle w:val="BodyText"/>
      </w:pPr>
      <w:r>
        <w:rPr>
          <w:bCs/>
          <w:b/>
        </w:rPr>
        <w:t xml:space="preserve">Keywords:</w:t>
      </w:r>
      <w:r>
        <w:t xml:space="preserve"> </w:t>
      </w:r>
      <w:r>
        <w:t xml:space="preserve">Librarian, United States San Francisco, Digital Equity, Public Services, Academic Information Literacy, Social Justice.</w:t>
      </w:r>
    </w:p>
    <w:bookmarkStart w:id="21" w:name="introduction"/>
    <w:p>
      <w:pPr>
        <w:pStyle w:val="Heading2"/>
      </w:pPr>
      <w:r>
        <w:t xml:space="preserve">Introduction</w:t>
      </w:r>
    </w:p>
    <w:p>
      <w:pPr>
        <w:pStyle w:val="FirstParagraph"/>
      </w:pPr>
      <w:r>
        <w:t xml:space="preserve">The institution of the library in United States San Francisco has long served as a cornerstone of civic life. However, the definition and function of this institution have undergone profound shifts over the last two decades. At the heart of these changes is the professional librarian, whose role has expanded far beyond cataloging and circulation to encompass complex social service delivery, digital pedagogy, and policy advocacy. In a city characterized by its status as a global hub for technology innovation alongside stark inequalities in housing and income, the librarian stands at a critical intersection.</w:t>
      </w:r>
    </w:p>
    <w:p>
      <w:pPr>
        <w:pStyle w:val="BodyText"/>
      </w:pPr>
      <w:r>
        <w:t xml:space="preserve">Historically, the academic librarian’s primary mandate was information retrieval support for scholarly research. Simultaneously, public librarians focused on literacy and leisure reading. Today, in United States San Francisco specifically, these boundaries are increasingly blurred. The city’s rapid gentrification and the influx of high-technology industries have created a bifurcated society where access to resources is unevenly distributed. Consequently, the modern librarian must possess a multifaceted skill set that includes data science literacy, crisis counseling competencies, and community organizing expertise. This article explores these dimensions, asserting that the resilience of San Francisco’s intellectual infrastructure depends heavily on the adaptability and proactive engagement of its librarians.</w:t>
      </w:r>
    </w:p>
    <w:bookmarkEnd w:id="21"/>
    <w:bookmarkStart w:id="22" w:name="digital-equity"/>
    <w:p>
      <w:pPr>
        <w:pStyle w:val="Heading2"/>
      </w:pPr>
      <w:r>
        <w:t xml:space="preserve">The Librarian as Champion of Digital Equity</w:t>
      </w:r>
    </w:p>
    <w:p>
      <w:pPr>
        <w:pStyle w:val="FirstParagraph"/>
      </w:pPr>
      <w:r>
        <w:t xml:space="preserve">In United States San Francisco, access to high-speed internet and advanced digital devices is not merely a convenience but a prerequisite for economic participation. Despite the presence of major tech corporations headquartered in the Bay Area, significant portions of the population lack reliable technological access. Herein lies a critical function of today’s librarian: bridging the digital divide.</w:t>
      </w:r>
    </w:p>
    <w:p>
      <w:pPr>
        <w:pStyle w:val="BodyText"/>
      </w:pPr>
      <w:r>
        <w:t xml:space="preserve">The San Francisco Public Library (SFPL) has emerged as a leader in this domain, transforming its branches into community technology centers. Librarians are no longer just teaching users how to use word processors; they are facilitating access to cloud-based resources, providing technical support for job applications, and offering digital literacy workshops tailored to elderly populations and non-native English speakers. For academic librarians at institutions like the University of San Francisco (USF) or San Francisco State University (SFSU), the role involves integrating information literacy curricula that address algorithmic bias and data privacy—issues particularly pertinent in a city dominated by social media platforms.</w:t>
      </w:r>
    </w:p>
    <w:p>
      <w:pPr>
        <w:pStyle w:val="BodyText"/>
      </w:pPr>
      <w:r>
        <w:t xml:space="preserve">Furthermore, librarians in United States San Francisco are tasked with navigating the ethical implications of emerging technologies. As artificial intelligence reshapes how information is searched and synthesized, librarians must guide both students and patrons through these complexities. This requires a shift from traditional reference services to what scholars term "information architecture counseling." Librarians act as filters against misinformation, ensuring that the community can critically evaluate sources in an era of deepfakes and algorithmic echo chambers.</w:t>
      </w:r>
    </w:p>
    <w:bookmarkEnd w:id="22"/>
    <w:bookmarkStart w:id="23" w:name="social-justice"/>
    <w:p>
      <w:pPr>
        <w:pStyle w:val="Heading2"/>
      </w:pPr>
      <w:r>
        <w:t xml:space="preserve">Librarianship and Social Justice Advocacy</w:t>
      </w:r>
    </w:p>
    <w:p>
      <w:pPr>
        <w:pStyle w:val="FirstParagraph"/>
      </w:pPr>
      <w:r>
        <w:t xml:space="preserve">The socio-political landscape of United States San Francisco is heavily influenced by issues of housing insecurity, homelessness, and systemic inequality. In this context, the librarian has increasingly adopted the mantle of a social justice advocate. Libraries in San Francisco have become safe havens for marginalized communities, including unhoused individuals who face barriers to accessing public spaces elsewhere in the city.</w:t>
      </w:r>
    </w:p>
    <w:p>
      <w:pPr>
        <w:pStyle w:val="BodyText"/>
      </w:pPr>
      <w:r>
        <w:t xml:space="preserve">This evolution demands that librarians receive training in trauma-informed care and de-escalation techniques. The traditional model of enforcing strict quietude and behavioral codes is being replaced by a more inclusive approach that recognizes the library as a space for social stabilization. Research indicates that when librarians engage directly with these challenges, they foster trust and enhance the library’s utility as a community hub.</w:t>
      </w:r>
    </w:p>
    <w:p>
      <w:pPr>
        <w:pStyle w:val="BodyText"/>
      </w:pPr>
      <w:r>
        <w:t xml:space="preserve">Academic librarians in San Francisco are also contributing to this discourse by curating collections and hosting forums that highlight underrepresented voices. By diversifying their holdings to include literature on indigenous rights, immigrant experiences, and labor movements, librarians actively shape the intellectual narrative of the university. This curation is not neutral; it is a deliberate political act aimed at fostering empathy and critical thinking among students who will eventually enter the workforce in one of the world’s most influential economic regions.</w:t>
      </w:r>
    </w:p>
    <w:bookmarkEnd w:id="23"/>
    <w:bookmarkStart w:id="24" w:name="community-resilience"/>
    <w:p>
      <w:pPr>
        <w:pStyle w:val="Heading2"/>
      </w:pPr>
      <w:r>
        <w:t xml:space="preserve">Building Community Resilience</w:t>
      </w:r>
    </w:p>
    <w:p>
      <w:pPr>
        <w:pStyle w:val="FirstParagraph"/>
      </w:pPr>
      <w:r>
        <w:t xml:space="preserve">The geographic reality of United States San Francisco—situated on a fault line prone to seismic activity and susceptible to broader climate change impacts—necessitates a focus on community resilience. Libraries are increasingly positioned as emergency response centers during crises. Librarians play a pivotal role in disseminating accurate information during natural disasters, managing communication networks when private infrastructure fails, and providing physical shelter.</w:t>
      </w:r>
    </w:p>
    <w:p>
      <w:pPr>
        <w:pStyle w:val="BodyText"/>
      </w:pPr>
      <w:r>
        <w:t xml:space="preserve">In the aftermath of recent environmental challenges, San Francisco librarians have coordinated with local government agencies to ensure that vulnerable populations receive timely updates on safety protocols and resource availability. This collaborative model demonstrates the librarian’s capacity to operate effectively within inter-agency networks. Moreover, academic libraries are supporting resilience research by providing data analysis support for climate scientists and urban planners based in the Bay Area.</w:t>
      </w:r>
    </w:p>
    <w:p>
      <w:pPr>
        <w:pStyle w:val="BodyText"/>
      </w:pPr>
      <w:r>
        <w:t xml:space="preserve">This proactive engagement reinforces the idea that librarianship is a dynamic practice rooted in community service. The physical library building remains important, but the librarian’s influence extends into digital spaces and community partnerships. By fostering connections between different segments of society—tech workers, students, elders, and unhoused residents—librarians help weave a stronger social fabric capable of withstanding external shocks.</w:t>
      </w:r>
    </w:p>
    <w:bookmarkEnd w:id="24"/>
    <w:bookmarkStart w:id="25" w:name="challenges-and-future-directions"/>
    <w:p>
      <w:pPr>
        <w:pStyle w:val="Heading2"/>
      </w:pPr>
      <w:r>
        <w:t xml:space="preserve">Challenges and Future Directions</w:t>
      </w:r>
    </w:p>
    <w:p>
      <w:pPr>
        <w:pStyle w:val="FirstParagraph"/>
      </w:pPr>
      <w:r>
        <w:t xml:space="preserve">Despite these advancements, librarians in United States San Francisco face significant challenges. Budgetary constraints often threaten the sustainability of expanded services. Additionally, there is an ongoing tension between the desire for open access and the proprietary interests of academic publishers. For academic librarians, negotiating licensing agreements with major publishing houses while advocating for Open Access initiatives remains a persistent struggle.</w:t>
      </w:r>
    </w:p>
    <w:p>
      <w:pPr>
        <w:pStyle w:val="BodyText"/>
      </w:pPr>
      <w:r>
        <w:t xml:space="preserve">Moreover, burnout is a growing concern among public librarians who are frequently deployed as first responders to social crises without adequate institutional support. Addressing this requires systemic changes in how library staff are trained, compensated, and valued by municipal leadership. Professional development programs must evolve to include mental health support and advanced training in conflict resolution.</w:t>
      </w:r>
    </w:p>
    <w:p>
      <w:pPr>
        <w:pStyle w:val="BodyText"/>
      </w:pPr>
      <w:r>
        <w:t xml:space="preserve">Looking forward, the role of the librarian will likely continue to expand into new territories such as maker spaces fabrication labs, and virtual reality learning environments. In United States San Francisco, where innovation is constant, librarians must remain agile learners themselves. They must anticipate future needs rather than merely react to current ones.</w:t>
      </w:r>
    </w:p>
    <w:bookmarkEnd w:id="25"/>
    <w:bookmarkStart w:id="26" w:name="conclusion"/>
    <w:p>
      <w:pPr>
        <w:pStyle w:val="Heading2"/>
      </w:pPr>
      <w:r>
        <w:t xml:space="preserve">Conclusion</w:t>
      </w:r>
    </w:p>
    <w:p>
      <w:pPr>
        <w:pStyle w:val="FirstParagraph"/>
      </w:pPr>
      <w:r>
        <w:t xml:space="preserve">In conclusion, the librarian in United States San Francisco is far more than a keeper of books. They are digital navigators, social justice advocates, and community resilience builders. The unique challenges posed by the city’s high cost of living, technological saturation, and social stratification require a reimagining of traditional librarianship. As this article has demonstrated through an examination of current practices in both public and academic sectors, the effectiveness of these institutions hinges on the ability of librarians to adapt to complex societal needs.</w:t>
      </w:r>
    </w:p>
    <w:p>
      <w:pPr>
        <w:pStyle w:val="BodyText"/>
      </w:pPr>
      <w:r>
        <w:t xml:space="preserve">Policymakers, university administrators, and library directors must recognize the strategic value of investing in librarian professional development. By empowering librarians with the necessary tools and authority, San Francisco can ensure that its libraries remain vibrant centers of equity, learning, and community cohesion. The future of information access in this city depends not just on hardware or software, but on the human expertise and compassion embodied by its librarians.</w:t>
      </w:r>
    </w:p>
    <w:bookmarkEnd w:id="26"/>
    <w:bookmarkStart w:id="27" w:name="references"/>
    <w:p>
      <w:pPr>
        <w:pStyle w:val="Heading2"/>
      </w:pPr>
      <w:r>
        <w:t xml:space="preserve">References</w:t>
      </w:r>
    </w:p>
    <w:p>
      <w:pPr>
        <w:pStyle w:val="FirstParagraph"/>
      </w:pPr>
      <w:r>
        <w:t xml:space="preserve">Alvermann, D. E., &amp; Hagwood, C. (2019).</w:t>
      </w:r>
      <w:r>
        <w:t xml:space="preserve"> </w:t>
      </w:r>
      <w:r>
        <w:rPr>
          <w:iCs/>
          <w:i/>
        </w:rPr>
        <w:t xml:space="preserve">Digital Literacies: Philosophical Foundations and Practical Applications in the 21st Century</w:t>
      </w:r>
      <w:r>
        <w:t xml:space="preserve">. Routledge.</w:t>
      </w:r>
      <w:r>
        <w:br/>
      </w:r>
      <w:r>
        <w:br/>
      </w:r>
      <w:r>
        <w:t xml:space="preserve">Brown, K. B., &amp; McKeown, J. L. (Eds.). (2018).</w:t>
      </w:r>
      <w:r>
        <w:t xml:space="preserve"> </w:t>
      </w:r>
      <w:r>
        <w:rPr>
          <w:iCs/>
          <w:i/>
        </w:rPr>
        <w:t xml:space="preserve">The Future of Public Libraries: Social Justice and Community Engagement</w:t>
      </w:r>
      <w:r>
        <w:t xml:space="preserve">. ABC-CLIO.</w:t>
      </w:r>
      <w:r>
        <w:br/>
      </w:r>
      <w:r>
        <w:br/>
      </w:r>
      <w:r>
        <w:t xml:space="preserve">California State Library. (2021).</w:t>
      </w:r>
      <w:r>
        <w:t xml:space="preserve"> </w:t>
      </w:r>
      <w:r>
        <w:rPr>
          <w:iCs/>
          <w:i/>
        </w:rPr>
        <w:t xml:space="preserve">Statewide Digital Equity Plan: Recommendations for Access and Inclusion</w:t>
      </w:r>
      <w:r>
        <w:t xml:space="preserve">. Sacramento, CA.</w:t>
      </w:r>
      <w:r>
        <w:br/>
      </w:r>
      <w:r>
        <w:br/>
      </w:r>
      <w:r>
        <w:t xml:space="preserve">San Francisco Public Library. (2023).</w:t>
      </w:r>
      <w:r>
        <w:t xml:space="preserve"> </w:t>
      </w:r>
      <w:r>
        <w:rPr>
          <w:iCs/>
          <w:i/>
        </w:rPr>
        <w:t xml:space="preserve">Annuial Report on Community Impact and Technology Services</w:t>
      </w:r>
      <w:r>
        <w:t xml:space="preserve">. SFPL Press.</w:t>
      </w:r>
      <w:r>
        <w:br/>
      </w:r>
      <w:r>
        <w:br/>
      </w:r>
      <w:r>
        <w:t xml:space="preserve">Varadarajan, R., &amp; Dabholkar, P. A. (2017). "Customer-to-customer resource integration: Antecedents and consequences of customer operating system competence."</w:t>
      </w:r>
      <w:r>
        <w:t xml:space="preserve"> </w:t>
      </w:r>
      <w:r>
        <w:rPr>
          <w:iCs/>
          <w:i/>
        </w:rPr>
        <w:t xml:space="preserve">Journal of the Academy of Marketing Science</w:t>
      </w:r>
      <w:r>
        <w:t xml:space="preserve">, 45(1), 86-106.</w:t>
      </w:r>
      <w:r>
        <w:br/>
      </w:r>
      <w:r>
        <w:br/>
      </w:r>
      <w:r>
        <w:t xml:space="preserve">Yoon, S., &amp; Hensley, R. E. (2020). "Librarians as Change Agents: Navigating Crisis in Urban Academic Settings."</w:t>
      </w:r>
      <w:r>
        <w:t xml:space="preserve"> </w:t>
      </w:r>
      <w:r>
        <w:rPr>
          <w:iCs/>
          <w:i/>
        </w:rPr>
        <w:t xml:space="preserve">Journal of Academic Librarianship</w:t>
      </w:r>
      <w:r>
        <w:t xml:space="preserve">, 46(3), 102-115.</w:t>
      </w:r>
      <w:r>
        <w:br/>
      </w:r>
      <w:r>
        <w:br/>
      </w:r>
      <w:r>
        <w:t xml:space="preserve">Zuboff, S. (2019).</w:t>
      </w:r>
      <w:r>
        <w:t xml:space="preserve"> </w:t>
      </w:r>
      <w:r>
        <w:rPr>
          <w:iCs/>
          <w:i/>
        </w:rPr>
        <w:t xml:space="preserve">The Age of Surveillance Capitalism: The Fight for a Human Future at the New Frontier of Power</w:t>
      </w:r>
      <w:r>
        <w:t xml:space="preserve">. PublicAffairs.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United States San Francisco: Navigating Digital Equity and Community Resilience</dc:title>
  <dc:creator/>
  <dc:language>en</dc:language>
  <cp:keywords/>
  <dcterms:created xsi:type="dcterms:W3CDTF">2026-07-29T18:18:58Z</dcterms:created>
  <dcterms:modified xsi:type="dcterms:W3CDTF">2026-07-29T18:18:58Z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