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Librarian</w:t>
      </w:r>
      <w:r>
        <w:t xml:space="preserve"> </w:t>
      </w:r>
      <w:r>
        <w:t xml:space="preserve">in</w:t>
      </w:r>
      <w:r>
        <w:t xml:space="preserve"> </w:t>
      </w:r>
      <w:r>
        <w:t xml:space="preserve">Harare,</w:t>
      </w:r>
      <w:r>
        <w:t xml:space="preserve"> </w:t>
      </w:r>
      <w:r>
        <w:t xml:space="preserve">Zimbabwe:</w:t>
      </w:r>
      <w:r>
        <w:t xml:space="preserve"> </w:t>
      </w:r>
      <w:r>
        <w:t xml:space="preserve">Bridging</w:t>
      </w:r>
      <w:r>
        <w:t xml:space="preserve"> </w:t>
      </w:r>
      <w:r>
        <w:t xml:space="preserve">Digital</w:t>
      </w:r>
      <w:r>
        <w:t xml:space="preserve"> </w:t>
      </w:r>
      <w:r>
        <w:t xml:space="preserve">Divides</w:t>
      </w:r>
      <w:r>
        <w:t xml:space="preserve"> </w:t>
      </w:r>
      <w:r>
        <w:t xml:space="preserve">and</w:t>
      </w:r>
      <w:r>
        <w:t xml:space="preserve"> </w:t>
      </w:r>
      <w:r>
        <w:t xml:space="preserve">Preserving</w:t>
      </w:r>
      <w:r>
        <w:t xml:space="preserve"> </w:t>
      </w:r>
      <w:r>
        <w:t xml:space="preserve">Intellectual</w:t>
      </w:r>
      <w:r>
        <w:t xml:space="preserve"> </w:t>
      </w:r>
      <w:r>
        <w:t xml:space="preserve">Heritage</w:t>
      </w:r>
    </w:p>
    <w:bookmarkStart w:id="29" w:name="Xf53746faa065e88fa0eab3c57dc7742e14bab6c"/>
    <w:p>
      <w:pPr>
        <w:pStyle w:val="Heading1"/>
      </w:pPr>
      <w:r>
        <w:t xml:space="preserve">The Evolving Role of the Academic Librarian in Harare, Zimbabwe: Bridging Digital Divides and Preserving Intellectual Heritage</w:t>
      </w:r>
    </w:p>
    <w:p>
      <w:pPr>
        <w:pStyle w:val="FirstParagraph"/>
      </w:pPr>
      <w:r>
        <w:rPr>
          <w:bCs/>
          <w:b/>
        </w:rPr>
        <w:t xml:space="preserve">J. M. Ncube</w:t>
      </w:r>
      <w:r>
        <w:br/>
      </w:r>
      <w:r>
        <w:t xml:space="preserve">Department of Information Sciences,</w:t>
      </w:r>
      <w:r>
        <w:br/>
      </w:r>
      <w:r>
        <w:t xml:space="preserve">University of Zimbabwe, Harare</w:t>
      </w:r>
    </w:p>
    <w:bookmarkStart w:id="20" w:name="abstract"/>
    <w:p>
      <w:pPr>
        <w:pStyle w:val="Heading2"/>
      </w:pPr>
      <w:r>
        <w:t xml:space="preserve">Abstract</w:t>
      </w:r>
    </w:p>
    <w:p>
      <w:pPr>
        <w:pStyle w:val="FirstParagraph"/>
      </w:pPr>
      <w:r>
        <w:t xml:space="preserve">This article examines the critical transformation of the academic librarian profession within the specific socio-economic and technological context of Harare, Zimbabwe. As higher education institutions in Zimbabwe face infrastructural challenges, economic volatility, and a growing demand for digital literacy, the role of the librarian has shifted from traditional custodianship to that of an active knowledge broker and community educator. This study analyzes how librarians in Harare are navigating resource scarcity while leveraging open educational resources (OERs) and indigenous knowledge systems. The findings suggest that the modern academic librarian in this region is indispensable not only for information management but also for maintaining the intellectual sovereignty of Zimbabwean scholars amidst global digital inequalities.</w:t>
      </w:r>
    </w:p>
    <w:bookmarkEnd w:id="20"/>
    <w:bookmarkStart w:id="21" w:name="introduction"/>
    <w:p>
      <w:pPr>
        <w:pStyle w:val="Heading2"/>
      </w:pPr>
      <w:r>
        <w:t xml:space="preserve">1. Introduction</w:t>
      </w:r>
    </w:p>
    <w:p>
      <w:pPr>
        <w:pStyle w:val="FirstParagraph"/>
      </w:pPr>
      <w:r>
        <w:t xml:space="preserve">The landscape of higher education in Harare, Zimbabwe, has undergone significant upheaval over the past two decades. Characterized by brain drain, infrastructure deficits, and fluctuating economic stability, the academic institutions of Harare have had to innovate rapidly to maintain educational standards. Within this volatile environment, the academic librarian serves as a linchpin for information accessibility and scholarly communication. However, the traditional definition of library services is no longer sufficient to meet the complex needs of students and faculty in Zimbabwe.</w:t>
      </w:r>
    </w:p>
    <w:p>
      <w:pPr>
        <w:pStyle w:val="BodyText"/>
      </w:pPr>
      <w:r>
        <w:t xml:space="preserve">This article argues that in Harare, the academic librarian must adopt a hybrid role that combines traditional cataloging expertise with digital advocacy, technical troubleshooting, and cultural preservation. As internet connectivity remains intermittent and expensive for many students in Harare, librarians have become the primary gatekeepers of both physical and digital knowledge. This paper explores the specific challenges faced by libraries in Zimbabwe’s capital and proposes a framework for enhancing librarian efficacy through community engagement and technological adaptation.</w:t>
      </w:r>
    </w:p>
    <w:bookmarkEnd w:id="21"/>
    <w:bookmarkStart w:id="22" w:name="Xeefc30cb1dbc44ae948d5569ae530561a163770"/>
    <w:p>
      <w:pPr>
        <w:pStyle w:val="Heading2"/>
      </w:pPr>
      <w:r>
        <w:t xml:space="preserve">2. The Context of Academic Libraries in Harare</w:t>
      </w:r>
    </w:p>
    <w:p>
      <w:pPr>
        <w:pStyle w:val="FirstParagraph"/>
      </w:pPr>
      <w:r>
        <w:t xml:space="preserve">To understand the current operational paradigm, one must first appreciate the unique environment of academic libraries in Harare. Institutions such as the University of Zimbabwe, Chinhoyi University of Technology, and Bindura University of Science Education operate under constraints that are distinct from their counterparts in North America or Western Europe. The hyperinflation experienced by Zimbabwe has severely impacted subscription costs for international journals and databases. Consequently, access to critical research materials is often limited by financial barriers rather than a lack of interest or capability.</w:t>
      </w:r>
    </w:p>
    <w:p>
      <w:pPr>
        <w:pStyle w:val="BodyText"/>
      </w:pPr>
      <w:r>
        <w:t xml:space="preserve">Furthermore, the digital divide in Harare is pronounced. While mobile phone penetration is high, reliable high-speed internet access remains a privilege for few students. In this context, the academic library transforms into a sanctuary of connectivity and power supply—a function rarely associated with libraries in developed nations yet critical to survival for researchers in Harare.</w:t>
      </w:r>
    </w:p>
    <w:bookmarkEnd w:id="22"/>
    <w:bookmarkStart w:id="23" w:name="from-custodians-to-knowledge-brokers"/>
    <w:p>
      <w:pPr>
        <w:pStyle w:val="Heading2"/>
      </w:pPr>
      <w:r>
        <w:t xml:space="preserve">3. From Custodians to Knowledge Brokers</w:t>
      </w:r>
    </w:p>
    <w:p>
      <w:pPr>
        <w:pStyle w:val="FirstParagraph"/>
      </w:pPr>
      <w:r>
        <w:t xml:space="preserve">The paradigm shift in librarianship requires a redefinition of professional identity. In Harare, academic librarians are increasingly acting as knowledge brokers. This role involves not merely organizing books but actively curating open-access resources that are free from paywalls. Librarians collaborate with faculty members to identify relevant Open Educational Resources (OERs) that can supplement or replace costly textbooks.</w:t>
      </w:r>
    </w:p>
    <w:p>
      <w:pPr>
        <w:pStyle w:val="BodyText"/>
      </w:pPr>
      <w:r>
        <w:t xml:space="preserve">This brokerage function is vital for research output in Zimbabwe. By teaching information literacy skills tailored to local challenges, librarians empower students to navigate the vast, unregulated expanse of the internet effectively. They train scholars on how to use institutional repositories and how to publish their work in open-access journals, thereby increasing the visibility of Zimbabwean research on the global stage.</w:t>
      </w:r>
    </w:p>
    <w:bookmarkEnd w:id="23"/>
    <w:bookmarkStart w:id="24" w:name="preserving-indigenous-knowledge-systems"/>
    <w:p>
      <w:pPr>
        <w:pStyle w:val="Heading2"/>
      </w:pPr>
      <w:r>
        <w:t xml:space="preserve">4. Preserving Indigenous Knowledge Systems</w:t>
      </w:r>
    </w:p>
    <w:p>
      <w:pPr>
        <w:pStyle w:val="FirstParagraph"/>
      </w:pPr>
      <w:r>
        <w:t xml:space="preserve">A critical aspect of the academic librarian’s role in Harare is the preservation and digitization of indigenous knowledge systems (IKS). Zimbabwe possesses a rich tapestry of oral traditions, agricultural practices, and medicinal knowledge that are often undocumented in mainstream international databases. Academic libraries in Harare have emerged as key sites for preserving this heritage.</w:t>
      </w:r>
    </w:p>
    <w:p>
      <w:pPr>
        <w:pStyle w:val="BodyText"/>
      </w:pPr>
      <w:r>
        <w:t xml:space="preserve">Librarians are collaborating with anthropology and history departments to create digital archives of interviews with elders, traditional healers, and artisans. This work is not only academic but also culturally significant. It ensures that the intellectual property of local communities is protected and accessible for future generations. By integrating IKS into the curriculum through library resources, librarians help decolonize education in Zimbabwe, validating local knowledge alongside Western academic theories.</w:t>
      </w:r>
    </w:p>
    <w:bookmarkEnd w:id="24"/>
    <w:bookmarkStart w:id="25" w:name="challenges-and-strategic-responses"/>
    <w:p>
      <w:pPr>
        <w:pStyle w:val="Heading2"/>
      </w:pPr>
      <w:r>
        <w:t xml:space="preserve">5. Challenges and Strategic Responses</w:t>
      </w:r>
    </w:p>
    <w:p>
      <w:pPr>
        <w:pStyle w:val="FirstParagraph"/>
      </w:pPr>
      <w:r>
        <w:t xml:space="preserve">The challenges facing academic librarians in Harare are multifaceted. Brain drain remains a significant issue, with many highly skilled information professionals leaving the country for better opportunities abroad. This exodus creates a skills gap that remaining staff must fill through continuous professional development and mentorship programs.</w:t>
      </w:r>
    </w:p>
    <w:p>
      <w:pPr>
        <w:pStyle w:val="BodyText"/>
      </w:pPr>
      <w:r>
        <w:t xml:space="preserve">To combat these challenges, libraries in Harare are forming regional consortia to share resources and negotiate bulk deals for electronic databases where possible. Additionally, partnerships with international organizations such as the African Network for Libraries and Information Science (ANLiSA) provide crucial training opportunities. These collaborations allow librarians in Zimbabwe to stay abreast of global trends while addressing local needs.</w:t>
      </w:r>
    </w:p>
    <w:bookmarkEnd w:id="25"/>
    <w:bookmarkStart w:id="26" w:name="the-future-of-librarianship-in-harare"/>
    <w:p>
      <w:pPr>
        <w:pStyle w:val="Heading2"/>
      </w:pPr>
      <w:r>
        <w:t xml:space="preserve">6. The Future of Librarianship in Harare</w:t>
      </w:r>
    </w:p>
    <w:p>
      <w:pPr>
        <w:pStyle w:val="FirstParagraph"/>
      </w:pPr>
      <w:r>
        <w:t xml:space="preserve">The future success of academic libraries in Harare depends on sustained investment and strategic vision. Policymakers and university administrators must recognize that librarians are not support staff but essential partners in teaching, learning, and research. Investment in stable internet infrastructure, electricity backups, and modern library management systems is imperative.</w:t>
      </w:r>
    </w:p>
    <w:p>
      <w:pPr>
        <w:pStyle w:val="BodyText"/>
      </w:pPr>
      <w:r>
        <w:t xml:space="preserve">Moreover, the curriculum for information science students in Zimbabwe should be updated to emphasize digital preservation data curation and community engagement. By producing graduates who are technologically savvy culturally sensitive and resilient the academic library sector can better serve the needs of Harare’s educational institutions.</w:t>
      </w:r>
    </w:p>
    <w:bookmarkEnd w:id="26"/>
    <w:bookmarkStart w:id="27" w:name="conclusion"/>
    <w:p>
      <w:pPr>
        <w:pStyle w:val="Heading2"/>
      </w:pPr>
      <w:r>
        <w:t xml:space="preserve">7. Conclusion</w:t>
      </w:r>
    </w:p>
    <w:p>
      <w:pPr>
        <w:pStyle w:val="FirstParagraph"/>
      </w:pPr>
      <w:r>
        <w:t xml:space="preserve">In conclusion, the academic librarian in Harare, Zimbabwe, occupies a unique and vital position in society. Far beyond the traditional image of a quiet book shusher, today’s librarian is a dynamic agent of change who bridges digital divides preserves cultural heritage and facilitates research amidst adversity. As Zimbabwe continues to navigate its economic and social transformations the role of the academic librarian will remain central to the intellectual vitality of Harare’s universities. Recognizing and supporting this evolving role is essential for fostering a robust knowledge economy in Zimbabwe.</w:t>
      </w:r>
    </w:p>
    <w:bookmarkEnd w:id="27"/>
    <w:bookmarkStart w:id="28" w:name="references"/>
    <w:p>
      <w:pPr>
        <w:pStyle w:val="Heading2"/>
      </w:pPr>
      <w:r>
        <w:t xml:space="preserve">References</w:t>
      </w:r>
    </w:p>
    <w:p>
      <w:pPr>
        <w:numPr>
          <w:ilvl w:val="0"/>
          <w:numId w:val="1001"/>
        </w:numPr>
        <w:pStyle w:val="Compact"/>
      </w:pPr>
      <w:r>
        <w:t xml:space="preserve">Mutanga, F. (2019). *Digital Literacy and Access to Information in Zimbabwean Universities*. Journal of African Libraries, 12(3), 45-60.</w:t>
      </w:r>
    </w:p>
    <w:p>
      <w:pPr>
        <w:numPr>
          <w:ilvl w:val="0"/>
          <w:numId w:val="1001"/>
        </w:numPr>
        <w:pStyle w:val="Compact"/>
      </w:pPr>
      <w:r>
        <w:t xml:space="preserve">Nhara, T., &amp; Moyo, S. (2021). *Challenges of Resource Sharing among Academic Libraries in Harare*. International Library Review, 34(2), 112-125.</w:t>
      </w:r>
    </w:p>
    <w:p>
      <w:pPr>
        <w:numPr>
          <w:ilvl w:val="0"/>
          <w:numId w:val="1001"/>
        </w:numPr>
        <w:pStyle w:val="Compact"/>
      </w:pPr>
      <w:r>
        <w:t xml:space="preserve">Zimbabwe Library Association. (2020). *Annual Report on the State of Libraries in Zimbabwe*. Harare: ZLA Publications.</w:t>
      </w:r>
    </w:p>
    <w:p>
      <w:pPr>
        <w:numPr>
          <w:ilvl w:val="0"/>
          <w:numId w:val="1001"/>
        </w:numPr>
        <w:pStyle w:val="Compact"/>
      </w:pPr>
      <w:r>
        <w:t xml:space="preserve">Gumbo, T. (2018). *Indigenous Knowledge Systems and the Role of Academic Libraries in Southern Africa*. African Journal of Information Science, 9(1), 22-35.</w:t>
      </w:r>
    </w:p>
    <w:p>
      <w:pPr>
        <w:numPr>
          <w:ilvl w:val="0"/>
          <w:numId w:val="1001"/>
        </w:numPr>
        <w:pStyle w:val="Compact"/>
      </w:pPr>
      <w:r>
        <w:t xml:space="preserve">Murima, E. (2022). *Open Educational Resources as a Solution to Textbook Scarcity in Zimbabwe*. Education Policy Analysis Archives, 30(15).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Librarian in Harare, Zimbabwe: Bridging Digital Divides and Preserving Intellectual Heritage</dc:title>
  <dc:creator/>
  <dc:language>en</dc:language>
  <cp:keywords/>
  <dcterms:created xsi:type="dcterms:W3CDTF">2026-07-29T07:38:08Z</dcterms:created>
  <dcterms:modified xsi:type="dcterms:W3CDTF">2026-07-29T07:38:08Z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