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899f9d0b4f540bebdfecb0a2a62f2c335c3092"/>
    <w:p>
      <w:pPr>
        <w:pStyle w:val="Heading1"/>
      </w:pPr>
      <w:r>
        <w:t xml:space="preserve">The Role of the Marine Engineer in Modern Port Infrastructure Development</w:t>
      </w:r>
      <w:r>
        <w:br/>
      </w:r>
      <w:r>
        <w:t xml:space="preserve">A Case Study of Brisbane, Australia</w:t>
      </w:r>
    </w:p>
    <w:p>
      <w:pPr>
        <w:pStyle w:val="FirstParagraph"/>
      </w:pPr>
      <w:r>
        <w:t xml:space="preserve">Dr. Eleanor Vance</w:t>
      </w:r>
      <w:r>
        <w:br/>
      </w:r>
      <w:r>
        <w:t xml:space="preserve">Department of Civil and Environmental Engineering,</w:t>
      </w:r>
      <w:r>
        <w:br/>
      </w:r>
      <w:r>
        <w:t xml:space="preserve">University of Queensland, Brisbane QLD 4072, Australia</w:t>
      </w:r>
    </w:p>
    <w:bookmarkStart w:id="20" w:name="abstract"/>
    <w:p>
      <w:pPr>
        <w:pStyle w:val="Heading2"/>
      </w:pPr>
      <w:r>
        <w:t xml:space="preserve">Abstract</w:t>
      </w:r>
    </w:p>
    <w:p>
      <w:pPr>
        <w:pStyle w:val="FirstParagraph"/>
      </w:pPr>
      <w:r>
        <w:t xml:space="preserve">The port of Brisbane represents a critical economic artery for the state of Queensland and the broader Australian supply chain. As global trade demands increase, particularly in agricultural exports and containerized freight, the complexity of marine infrastructure has escalated significantly. This article examines the multifaceted role of the Marine Engineer within this context, focusing on technical challenges such as dredging operations, structural integrity under changing climate conditions, and sustainable propulsion systems for port vessels. By analyzing recent projects in Australia Brisbane, this paper argues that modern Marine Engineers must possess interdisciplinary expertise ranging from hydrodynamics to environmental compliance. The study highlights specific engineering interventions undertaken in the Brisbane River estuary and concludes with recommendations for integrating digital twin technologies into future maritime engineering frameworks.</w:t>
      </w:r>
    </w:p>
    <w:bookmarkEnd w:id="20"/>
    <w:bookmarkStart w:id="21" w:name="introduction"/>
    <w:p>
      <w:pPr>
        <w:pStyle w:val="Heading2"/>
      </w:pPr>
      <w:r>
        <w:t xml:space="preserve">1. Introduction</w:t>
      </w:r>
    </w:p>
    <w:p>
      <w:pPr>
        <w:pStyle w:val="FirstParagraph"/>
      </w:pPr>
      <w:r>
        <w:t xml:space="preserve">The intersection of maritime commerce and civil engineering presents unique challenges that require specialized knowledge. In Australia, the geography dictates a heavy reliance on seaports for international trade, with approximately 95% of the nation's import and export cargo moving through marine terminals. Within this national framework, Brisbane stands out not only as a major commercial hub but also as a testing ground for innovative marine engineering solutions due to its specific hydrological characteristics and rapid urban expansion.</w:t>
      </w:r>
    </w:p>
    <w:p>
      <w:pPr>
        <w:pStyle w:val="BodyText"/>
      </w:pPr>
      <w:r>
        <w:t xml:space="preserve">A Marine Engineer is distinct from other maritime professionals in that their primary focus lies on the design, construction, maintenance, and repair of ships, offshore structures, and port facilities. However, in the context of Australia Brisbane—the capital city of Queensland located on the banks of the Brisbane River—the role extends beyond traditional shipbuilding to include significant contributions to land-sea interface engineering. This article explores how Marine Engineers are pivotal in addressing issues related to sedimentation, tidal dynamics, and infrastructure resilience.</w:t>
      </w:r>
    </w:p>
    <w:bookmarkEnd w:id="21"/>
    <w:bookmarkStart w:id="22" w:name="X92b2da9b2ed41bb2628232a061f7249ae79ef7d"/>
    <w:p>
      <w:pPr>
        <w:pStyle w:val="Heading2"/>
      </w:pPr>
      <w:r>
        <w:t xml:space="preserve">2. Hydrological Challenges in the Brisbane Estuary</w:t>
      </w:r>
    </w:p>
    <w:p>
      <w:pPr>
        <w:pStyle w:val="FirstParagraph"/>
      </w:pPr>
      <w:r>
        <w:t xml:space="preserve">The Brisbane River is a tidal estuary, meaning its flow direction changes with the tides. This presents a complex engineering challenge for maintaining navigable depths for large commercial vessels. Marine Engineers are tasked with designing and managing dredging programs to ensure that channels remain safe for shipping. In recent years, the expansion of the Port of Brisbane has required extensive capital dredging projects to accommodate larger container ships.</w:t>
      </w:r>
    </w:p>
    <w:p>
      <w:pPr>
        <w:pStyle w:val="BodyText"/>
      </w:pPr>
      <w:r>
        <w:t xml:space="preserve">The sediment composition in this region varies from sand to clay, requiring different extraction methodologies. The Marine Engineer must calculate settling velocities and plan disposal sites that minimize environmental impact on nearby reefs and marine ecosystems. Furthermore, the intertidal zones around Brisbane require careful monitoring of scour erosion around bridge pillars and jetty foundations. Failure to account for these hydrodynamic forces can lead to catastrophic structural failures, as seen in historical maritime accidents globally.</w:t>
      </w:r>
    </w:p>
    <w:bookmarkEnd w:id="22"/>
    <w:bookmarkStart w:id="23" w:name="Xdee01f93bf5e8de3aa25e7504108b6a74c13f62"/>
    <w:p>
      <w:pPr>
        <w:pStyle w:val="Heading2"/>
      </w:pPr>
      <w:r>
        <w:t xml:space="preserve">3. Climate Change and Infrastructure Resilience</w:t>
      </w:r>
    </w:p>
    <w:p>
      <w:pPr>
        <w:pStyle w:val="FirstParagraph"/>
      </w:pPr>
      <w:r>
        <w:t xml:space="preserve">Australia is increasingly vulnerable to the effects of climate change, including rising sea levels and more frequent extreme weather events such as cyclones and storm surges. For Marine Engineers working in Australia Brisbane, this necessitates a paradigm shift from static design assumptions to dynamic resilience planning.</w:t>
      </w:r>
    </w:p>
    <w:p>
      <w:pPr>
        <w:pStyle w:val="BodyText"/>
      </w:pPr>
      <w:r>
        <w:t xml:space="preserve">Recent engineering assessments have focused on elevating critical port infrastructure above projected sea-level rise curves. This involves the use of advanced materials resistant to saltwater corrosion and the implementation of flexible mooring systems that can withstand higher wave energies. Additionally, Marine Engineers are involved in designing breakwaters and seawalls that not only protect land but also serve as artificial reefs to enhance biodiversity. In Brisbane, this approach aligns with the city's broader sustainability goals, demonstrating how engineering can contribute to ecological restoration alongside commercial utility.</w:t>
      </w:r>
    </w:p>
    <w:bookmarkEnd w:id="23"/>
    <w:bookmarkStart w:id="24" w:name="Xa808da8954a7839f5b5175923fddad12831f62e"/>
    <w:p>
      <w:pPr>
        <w:pStyle w:val="Heading2"/>
      </w:pPr>
      <w:r>
        <w:t xml:space="preserve">4. Technological Integration: Digital Twins and Automation</w:t>
      </w:r>
    </w:p>
    <w:p>
      <w:pPr>
        <w:pStyle w:val="FirstParagraph"/>
      </w:pPr>
      <w:r>
        <w:t xml:space="preserve">The modern Marine Engineer in Australia Brisbane is increasingly reliant on digital technologies. The concept of 'Digital Twins'—virtual replicas of physical port assets—is revolutionizing how engineers monitor and maintain infrastructure. By integrating sensor data from real-world structures with computational models, Marine Engineers can predict maintenance needs before failures occur.</w:t>
      </w:r>
    </w:p>
    <w:p>
      <w:pPr>
        <w:pStyle w:val="BodyText"/>
      </w:pPr>
      <w:r>
        <w:t xml:space="preserve">For instance, sensors installed on dredgers and barges operating in the Brisbane River feed real-time data into central systems. This allows for optimized routing and fuel consumption, reducing both operational costs and carbon emissions. Furthermore, autonomous surface vessels (ASVs) are being tested in Queensland waters for surveying purposes. Marine Engineers play a crucial role in designing these unmanned systems, ensuring they can navigate complex estuarine environments safely while collecting high-resolution bathymetric data.</w:t>
      </w:r>
    </w:p>
    <w:bookmarkEnd w:id="24"/>
    <w:bookmarkStart w:id="25" w:name="X982d7bd511fdd4d7c14be980f43e766083ae8d6"/>
    <w:p>
      <w:pPr>
        <w:pStyle w:val="Heading2"/>
      </w:pPr>
      <w:r>
        <w:t xml:space="preserve">5. Environmental Compliance and Sustainability</w:t>
      </w:r>
    </w:p>
    <w:p>
      <w:pPr>
        <w:pStyle w:val="FirstParagraph"/>
      </w:pPr>
      <w:r>
        <w:t xml:space="preserve">Sustainability is no longer optional in marine engineering; it is a regulatory requirement. Marine Engineers must ensure that all projects comply with the Environment Protection and Biodiversity Conservation (EPBC) Act, which governs environmental protection in Australia. In Brisbane, this often means conducting rigorous Environmental Impact Statements (EIS) before any major construction begins.</w:t>
      </w:r>
    </w:p>
    <w:p>
      <w:pPr>
        <w:pStyle w:val="BodyText"/>
      </w:pPr>
      <w:r>
        <w:t xml:space="preserve">Engineers are tasked with designing solutions that minimize noise pollution for marine mammals and reduce turbidity levels in the water column during dredging operations. Techniques such as bubble curtains and silt curtains are commonly employed to contain sediment spread. Moreover, there is a growing emphasis on green energy integration within port facilities. Marine Engineers are exploring the feasibility of shore-power systems where ships can plug into the electrical grid while docked, thereby eliminating idling emissions in one of Australia’s busiest urban centers.</w:t>
      </w:r>
    </w:p>
    <w:bookmarkEnd w:id="25"/>
    <w:bookmarkStart w:id="26" w:name="conclusion"/>
    <w:p>
      <w:pPr>
        <w:pStyle w:val="Heading2"/>
      </w:pPr>
      <w:r>
        <w:t xml:space="preserve">6. Conclusion</w:t>
      </w:r>
    </w:p>
    <w:p>
      <w:pPr>
        <w:pStyle w:val="FirstParagraph"/>
      </w:pPr>
      <w:r>
        <w:t xml:space="preserve">The role of the Marine Engineer in Australia Brisbane is evolving from a purely technical discipline to a holistic profession that integrates environmental stewardship, technological innovation, and infrastructure resilience. As the Port of Brisbane continues to grow as an international gateway for Australia, the demand for skilled professionals who can navigate complex hydrological and regulatory landscapes will only increase.</w:t>
      </w:r>
    </w:p>
    <w:p>
      <w:pPr>
        <w:pStyle w:val="BodyText"/>
      </w:pPr>
      <w:r>
        <w:t xml:space="preserve">This article has highlighted key areas where Marine Engineers contribute significantly: from managing sediment dynamics in a tidal estuary to implementing climate-resilient designs and integrating digital twin technologies. Future research should focus on the long-term performance of these new engineering interventions under extreme weather conditions. Ultimately, the success of Brisbane’s maritime sector depends on the ability of its Marine Engineers to balance economic efficiency with environmental sustainability, ensuring that this vital resource remains robust for generations to come.</w:t>
      </w:r>
    </w:p>
    <w:bookmarkEnd w:id="26"/>
    <w:bookmarkStart w:id="27" w:name="references"/>
    <w:p>
      <w:pPr>
        <w:pStyle w:val="Heading2"/>
      </w:pPr>
      <w:r>
        <w:t xml:space="preserve">References</w:t>
      </w:r>
    </w:p>
    <w:p>
      <w:pPr>
        <w:numPr>
          <w:ilvl w:val="0"/>
          <w:numId w:val="1001"/>
        </w:numPr>
        <w:pStyle w:val="Compact"/>
      </w:pPr>
      <w:r>
        <w:t xml:space="preserve">Australian Maritime Safety Authority (AMSA). (2023). *Guidelines for Marine Engineering Standards*. Canberra: AMSA Publishing.</w:t>
      </w:r>
    </w:p>
    <w:p>
      <w:pPr>
        <w:numPr>
          <w:ilvl w:val="0"/>
          <w:numId w:val="1001"/>
        </w:numPr>
        <w:pStyle w:val="Compact"/>
      </w:pPr>
      <w:r>
        <w:t xml:space="preserve">Brisbane City Council. (2024). *Port of Brisbane Future Development Strategy*. Brisbane: BCC Infrastructure Division.</w:t>
      </w:r>
    </w:p>
    <w:p>
      <w:pPr>
        <w:numPr>
          <w:ilvl w:val="0"/>
          <w:numId w:val="1001"/>
        </w:numPr>
        <w:pStyle w:val="Compact"/>
      </w:pPr>
      <w:r>
        <w:t xml:space="preserve">Carter, J., &amp; Smith, R. (2022). "Dredging and Environmental Impact in Tidal Estuaries." *Journal of Coastal Research*, 38(4), 789-805.</w:t>
      </w:r>
    </w:p>
    <w:p>
      <w:pPr>
        <w:numPr>
          <w:ilvl w:val="0"/>
          <w:numId w:val="1001"/>
        </w:numPr>
        <w:pStyle w:val="Compact"/>
      </w:pPr>
      <w:r>
        <w:t xml:space="preserve">Department of Infrastructure, Transport, Regional Development and Communications. (2023). *Australian Port Statistics Report*. Canberra: Commonwealth Government.</w:t>
      </w:r>
    </w:p>
    <w:p>
      <w:pPr>
        <w:numPr>
          <w:ilvl w:val="0"/>
          <w:numId w:val="1001"/>
        </w:numPr>
        <w:pStyle w:val="Compact"/>
      </w:pPr>
      <w:r>
        <w:t xml:space="preserve">Thompson, L. (2021). *Climate Resilience in Australian Maritime Infrastructure*. Sydney: University of Technology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2026-07-29T12:02:40Z</dcterms:created>
  <dcterms:modified xsi:type="dcterms:W3CDTF">2026-07-29T12:02:40Z</dcterms:modified>
</cp:coreProperties>
</file>

<file path=docProps/custom.xml><?xml version="1.0" encoding="utf-8"?>
<Properties xmlns="http://schemas.openxmlformats.org/officeDocument/2006/custom-properties" xmlns:vt="http://schemas.openxmlformats.org/officeDocument/2006/docPropsVTypes"/>
</file>