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Marine</w:t>
      </w:r>
      <w:r>
        <w:t xml:space="preserve"> </w:t>
      </w:r>
      <w:r>
        <w:t xml:space="preserve">Engineers</w:t>
      </w:r>
      <w:r>
        <w:t xml:space="preserve"> </w:t>
      </w:r>
      <w:r>
        <w:t xml:space="preserve">in</w:t>
      </w:r>
      <w:r>
        <w:t xml:space="preserve"> </w:t>
      </w:r>
      <w:r>
        <w:t xml:space="preserve">Canada's</w:t>
      </w:r>
      <w:r>
        <w:t xml:space="preserve"> </w:t>
      </w:r>
      <w:r>
        <w:t xml:space="preserve">Maritime</w:t>
      </w:r>
      <w:r>
        <w:t xml:space="preserve"> </w:t>
      </w:r>
      <w:r>
        <w:t xml:space="preserve">Sector:</w:t>
      </w:r>
      <w:r>
        <w:t xml:space="preserve"> </w:t>
      </w:r>
      <w:r>
        <w:t xml:space="preserve">A</w:t>
      </w:r>
      <w:r>
        <w:t xml:space="preserve"> </w:t>
      </w:r>
      <w:r>
        <w:t xml:space="preserve">Focus</w:t>
      </w:r>
      <w:r>
        <w:t xml:space="preserve"> </w:t>
      </w:r>
      <w:r>
        <w:t xml:space="preserve">on</w:t>
      </w:r>
      <w:r>
        <w:t xml:space="preserve"> </w:t>
      </w:r>
      <w:r>
        <w:t xml:space="preserve">the</w:t>
      </w:r>
      <w:r>
        <w:t xml:space="preserve"> </w:t>
      </w:r>
      <w:r>
        <w:t xml:space="preserve">Greater</w:t>
      </w:r>
      <w:r>
        <w:t xml:space="preserve"> </w:t>
      </w:r>
      <w:r>
        <w:t xml:space="preserve">Toronto</w:t>
      </w:r>
      <w:r>
        <w:t xml:space="preserve"> </w:t>
      </w:r>
      <w:r>
        <w:t xml:space="preserve">Area</w:t>
      </w:r>
    </w:p>
    <w:bookmarkStart w:id="33" w:name="Xd1dd9935d8dfbadde4c204b35be99b987c93a6d"/>
    <w:p>
      <w:pPr>
        <w:pStyle w:val="Heading1"/>
      </w:pPr>
      <w:r>
        <w:t xml:space="preserve">The Evolving Role of Marine Engineers in Canada's Maritime Sector: A Focus on the Greater Toronto Area</w:t>
      </w:r>
    </w:p>
    <w:p>
      <w:pPr>
        <w:pStyle w:val="FirstParagraph"/>
      </w:pPr>
      <w:r>
        <w:rPr>
          <w:bCs/>
          <w:b/>
        </w:rPr>
        <w:t xml:space="preserve">Jane Doe, P.Eng.</w:t>
      </w:r>
      <w:r>
        <w:br/>
      </w:r>
      <w:r>
        <w:t xml:space="preserve">Department of Naval Architecture and Marine Engineering</w:t>
      </w:r>
      <w:r>
        <w:br/>
      </w:r>
      <w:r>
        <w:t xml:space="preserve">University of Toronto, Ontario, Canada</w:t>
      </w:r>
      <w:r>
        <w:br/>
      </w:r>
      <w:r>
        <w:t xml:space="preserve">Email: j.doe@utoronto.ca</w:t>
      </w:r>
    </w:p>
    <w:p>
      <w:pPr>
        <w:pStyle w:val="BodyText"/>
      </w:pPr>
      <w:r>
        <w:rPr>
          <w:bCs/>
          <w:b/>
        </w:rPr>
        <w:t xml:space="preserve">Abstract:</w:t>
      </w:r>
      <w:r>
        <w:t xml:space="preserve"> </w:t>
      </w:r>
      <w:r>
        <w:t xml:space="preserve">This article examines the critical role of marine engineers within the Canadian maritime industry, with a specific focus on the operational and regulatory landscape surrounding Canada Toronto. As global shipping trends shift toward sustainability and digitalization, marine engineers in this region are tasked with maintaining complex propulsion systems, ensuring environmental compliance, and integrating advanced automation technologies. The paper explores the technical competencies required for modern marine engineering roles in the Great Lakes-St. Lawrence Seaway system, analyzes the impact of local regulatory frameworks, and discusses future career trajectories for professionals operating out of Canada Toronto.</w:t>
      </w:r>
    </w:p>
    <w:bookmarkStart w:id="20" w:name="introduction"/>
    <w:p>
      <w:pPr>
        <w:pStyle w:val="Heading2"/>
      </w:pPr>
      <w:r>
        <w:t xml:space="preserve">Introduction</w:t>
      </w:r>
    </w:p>
    <w:p>
      <w:pPr>
        <w:pStyle w:val="FirstParagraph"/>
      </w:pPr>
      <w:r>
        <w:t xml:space="preserve">The maritime industry serves as a vital artery for Canada’s economy, facilitating over seventy percent of the country's goods by value. Within this vast sector, marine engineers play an indispensable role in ensuring the safety, efficiency, and reliability of vessel operations. While much academic literature focuses on ocean-going vessels in coastal hubs such as Vancouver or Halifax less attention has been directed toward the unique engineering challenges present in inland waterways and port cities like Canada Toronto. This article aims to bridge that gap by analyzing the specific contributions of marine engineers operating within the Greater Toronto Area (GTA) and its surrounding maritime infrastructure.</w:t>
      </w:r>
    </w:p>
    <w:p>
      <w:pPr>
        <w:pStyle w:val="BodyText"/>
      </w:pPr>
      <w:r>
        <w:t xml:space="preserve">Canada Toronto is not merely a terrestrial metropolis but a critical node in international trade networks via Lake Ontario and the St. Lawrence Seaway. The marine engineers stationed here must navigate distinct environmental conditions, including freeze-thaw cycles, varying water salinity levels compared to coastal oceans, and stringent urban port regulations. Understanding the technical and professional demands placed on these engineers is essential for academic discourse in naval architecture and industrial engineering.</w:t>
      </w:r>
    </w:p>
    <w:bookmarkEnd w:id="20"/>
    <w:bookmarkStart w:id="23" w:name="Xfe54c0d7215536f5c46784e9bdcc7a535c1ea4d"/>
    <w:p>
      <w:pPr>
        <w:pStyle w:val="Heading2"/>
      </w:pPr>
      <w:r>
        <w:t xml:space="preserve">The Technical Scope of Marine Engineering in Canada Toronto</w:t>
      </w:r>
    </w:p>
    <w:p>
      <w:pPr>
        <w:pStyle w:val="FirstParagraph"/>
      </w:pPr>
      <w:r>
        <w:t xml:space="preserve">Maryine engineering, as a discipline, encompasses the design, construction, operation, and maintenance of mechanical systems on ships. In the context of Canada Toronto marine engineers often specialize in propulsion systems for bulk carriers and tugboats that service the port facilities along Humber Bay and other industrial zones.</w:t>
      </w:r>
    </w:p>
    <w:bookmarkStart w:id="21" w:name="propulsion-and-power-systems"/>
    <w:p>
      <w:pPr>
        <w:pStyle w:val="Heading3"/>
      </w:pPr>
      <w:r>
        <w:t xml:space="preserve">Propulsion and Power Systems</w:t>
      </w:r>
    </w:p>
    <w:p>
      <w:pPr>
        <w:pStyle w:val="FirstParagraph"/>
      </w:pPr>
      <w:r>
        <w:t xml:space="preserve">The primary responsibility of a marine engineer is the maintenance of main propulsion engines. In Canada Toronto, many vessels operate on diesel-electric or hybrid configurations due to environmental restrictions in urban waterways. Marine engineers must possess extensive knowledge of internal combustion engines, turbochargers, fuel injection systems, and electrical power management systems. The transition toward alternative fuels such as liquefied natural gas (LNG) and battery-electric hybrids presents new challenges. Engineers stationed in this region must be proficient in diagnosing faults in high-voltage electrical networks and managing energy efficiency optimization algorithms.</w:t>
      </w:r>
    </w:p>
    <w:bookmarkEnd w:id="21"/>
    <w:bookmarkStart w:id="22" w:name="hull-integrity-and-corrosion-management"/>
    <w:p>
      <w:pPr>
        <w:pStyle w:val="Heading3"/>
      </w:pPr>
      <w:r>
        <w:t xml:space="preserve">Hull Integrity and Corrosion Management</w:t>
      </w:r>
    </w:p>
    <w:p>
      <w:pPr>
        <w:pStyle w:val="FirstParagraph"/>
      </w:pPr>
      <w:r>
        <w:t xml:space="preserve">The unique geography of Canada Toronto involves operation on freshwater lakes which, unlike saltwater environments, presents different corrosion profiles. However, the presence of industrial pollutants in Lake Ontario necessitates robust materials science knowledge. Marine engineers are tasked with implementing cathodic protection systems and conducting regular non-destructive testing (NDT) to assess hull integrity. The academic understanding of material fatigue in varying thermal conditions is crucial for engineers working in this region, where water temperatures fluctuate significantly between summer navigation seasons and winter ice conditions.</w:t>
      </w:r>
    </w:p>
    <w:bookmarkEnd w:id="22"/>
    <w:bookmarkEnd w:id="23"/>
    <w:bookmarkStart w:id="26" w:name="X40197de26fe0d4a8d08cc9edb752f7756b99c7c"/>
    <w:p>
      <w:pPr>
        <w:pStyle w:val="Heading2"/>
      </w:pPr>
      <w:r>
        <w:t xml:space="preserve">Regulatory Environment and Environmental Compliance</w:t>
      </w:r>
    </w:p>
    <w:p>
      <w:pPr>
        <w:pStyle w:val="FirstParagraph"/>
      </w:pPr>
      <w:r>
        <w:t xml:space="preserve">A significant portion of a marine engineer’s workload involves ensuring compliance with international and national regulations. For professionals in Canada Toronto, this includes adherence to standards set by Transport Canada, the International Maritime Organization (IMO), and local municipal bylaws regarding noise and emission levels.</w:t>
      </w:r>
    </w:p>
    <w:bookmarkStart w:id="24" w:name="emissions-control-areas"/>
    <w:p>
      <w:pPr>
        <w:pStyle w:val="Heading3"/>
      </w:pPr>
      <w:r>
        <w:t xml:space="preserve">Emissions Control Areas</w:t>
      </w:r>
    </w:p>
    <w:p>
      <w:pPr>
        <w:pStyle w:val="FirstParagraph"/>
      </w:pPr>
      <w:r>
        <w:t xml:space="preserve">Vessels operating near urban centers are subject to strict emissions controls. Marine engineers must manage Exhaust Gas Cleaning Systems (scrubbers) or Selective Catalytic Reduction (SCR) units to meet sulfur oxide (SOx) and nitrogen oxide (NOx) limits. The technical expertise required to monitor these systems in real-time is a key skill set for modern marine engineers in Canada Toronto.</w:t>
      </w:r>
    </w:p>
    <w:bookmarkEnd w:id="24"/>
    <w:bookmarkStart w:id="25" w:name="safety-management-systems"/>
    <w:p>
      <w:pPr>
        <w:pStyle w:val="Heading3"/>
      </w:pPr>
      <w:r>
        <w:t xml:space="preserve">Safety Management Systems</w:t>
      </w:r>
    </w:p>
    <w:p>
      <w:pPr>
        <w:pStyle w:val="FirstParagraph"/>
      </w:pPr>
      <w:r>
        <w:t xml:space="preserve">The International Safety Management (ISM) Code requires all vessels to have rigorous safety protocols. Marine engineers are integral to the implementation of these systems, conducting risk assessments, maintaining fire-fighting equipment, and ensuring that life-saving appliances are fully operational. In Canada Toronto’s busy port environment, the ability to respond rapidly to mechanical failures is paramount to preventing accidents that could disrupt trade or harm public safety.</w:t>
      </w:r>
    </w:p>
    <w:bookmarkEnd w:id="25"/>
    <w:bookmarkEnd w:id="26"/>
    <w:bookmarkStart w:id="29" w:name="Xab8a432878998b11d967f7bf00502514189c1e6"/>
    <w:p>
      <w:pPr>
        <w:pStyle w:val="Heading2"/>
      </w:pPr>
      <w:r>
        <w:t xml:space="preserve">Technological Advancements and Digitalization</w:t>
      </w:r>
    </w:p>
    <w:p>
      <w:pPr>
        <w:pStyle w:val="FirstParagraph"/>
      </w:pPr>
      <w:r>
        <w:t xml:space="preserve">The Fourth Industrial Revolution has profoundly impacted marine engineering. Smart shipping technologies, Internet of Things (IoT) sensors, and Artificial Intelligence (AI) are transforming how marine engineers in Canada Toronto perform their duties.</w:t>
      </w:r>
    </w:p>
    <w:bookmarkStart w:id="27" w:name="predictive-maintenance"/>
    <w:p>
      <w:pPr>
        <w:pStyle w:val="Heading3"/>
      </w:pPr>
      <w:r>
        <w:t xml:space="preserve">Predictive Maintenance</w:t>
      </w:r>
    </w:p>
    <w:p>
      <w:pPr>
        <w:pStyle w:val="FirstParagraph"/>
      </w:pPr>
      <w:r>
        <w:t xml:space="preserve">Gone are the days of reactive maintenance. Today, marine engineers utilize data analytics to predict equipment failures before they occur. Sensors embedded in engines and pumps transmit data to shore-based monitoring centers or on-board control systems. Engineers must interpret this data to schedule maintenance during off-hours, minimizing downtime for vessels operating in the tight scheduling environments of Canada Toronto’s port terminals.</w:t>
      </w:r>
    </w:p>
    <w:bookmarkEnd w:id="27"/>
    <w:bookmarkStart w:id="28" w:name="automation-and-remote-monitoring"/>
    <w:p>
      <w:pPr>
        <w:pStyle w:val="Heading3"/>
      </w:pPr>
      <w:r>
        <w:t xml:space="preserve">Automation and Remote Monitoring</w:t>
      </w:r>
    </w:p>
    <w:p>
      <w:pPr>
        <w:pStyle w:val="FirstParagraph"/>
      </w:pPr>
      <w:r>
        <w:t xml:space="preserve">Modern vessels feature Unmanned Machinery Spaces (UMS) where engineers monitor systems remotely. This shift requires marine engineers to have strong digital literacy skills, including proficiency in software interfaces and cybersecurity protocols to protect critical navigation and engine data from cyber threats.</w:t>
      </w:r>
    </w:p>
    <w:bookmarkEnd w:id="28"/>
    <w:bookmarkEnd w:id="29"/>
    <w:bookmarkStart w:id="30" w:name="X588aedf995b7af75453a765fbd58f70db052431"/>
    <w:p>
      <w:pPr>
        <w:pStyle w:val="Heading2"/>
      </w:pPr>
      <w:r>
        <w:t xml:space="preserve">Career Trajectories and Educational Requirements</w:t>
      </w:r>
    </w:p>
    <w:p>
      <w:pPr>
        <w:pStyle w:val="FirstParagraph"/>
      </w:pPr>
      <w:r>
        <w:t xml:space="preserve">Becoming a qualified marine engineer capable of operating effectively in Canada Toronto requires rigorous academic and practical training. In Canada, aspiring marine engineers typically pursue a Bachelor of Science degree in Naval Architecture or Marine Engineering from accredited universities, such as the University of Toronto or the Royal Military College. Following graduation, candidates must complete prescribed sea time under supervision and pass examinations administered by Engineers and Geoscientists Ontario (EGO) to obtain professional engineer (P.Eng.) licensure.</w:t>
      </w:r>
    </w:p>
    <w:p>
      <w:pPr>
        <w:pStyle w:val="BodyText"/>
      </w:pPr>
      <w:r>
        <w:t xml:space="preserve">Career paths vary significantly. Some marine engineers remain at sea as Chief Engineers, while others transition to shore-based roles in port management, regulatory compliance, or ship design firms located in the Toronto metropolitan area. The demand for specialists who understand both traditional mechanical engineering and modern digital systems is growing rapidly.</w:t>
      </w:r>
    </w:p>
    <w:bookmarkEnd w:id="30"/>
    <w:bookmarkStart w:id="31" w:name="conclusion"/>
    <w:p>
      <w:pPr>
        <w:pStyle w:val="Heading2"/>
      </w:pPr>
      <w:r>
        <w:t xml:space="preserve">Conclusion</w:t>
      </w:r>
    </w:p>
    <w:p>
      <w:pPr>
        <w:pStyle w:val="FirstParagraph"/>
      </w:pPr>
      <w:r>
        <w:t xml:space="preserve">The role of marine engineers in Canada Toronto is multifaceted and increasingly complex. As guardians of vessel integrity, safety, and environmental compliance, these professionals ensure the continued viability of Canada’s maritime trade routes. The convergence of traditional mechanical engineering principles with cutting-edge digital technologies defines the modern marine engineer’s profile. For academic institutions and industry stakeholders alike, supporting the development of skilled marine engineers is essential for maintaining Canada Toronto’s status as a competitive and sustainable hub in global logistics.</w:t>
      </w:r>
    </w:p>
    <w:p>
      <w:pPr>
        <w:pStyle w:val="BodyText"/>
      </w:pPr>
      <w:r>
        <w:t xml:space="preserve">Future research should focus on the long-term impacts of climate change on Great Lakes shipping infrastructure and how marine engineering practices must adapt to ensure resilient operations in an era of environmental uncertainty. By continuing to innovate and adhere to high professional standards, marine engineers will remain pivotal players in Canada’s maritime future.</w:t>
      </w:r>
    </w:p>
    <w:bookmarkEnd w:id="31"/>
    <w:bookmarkStart w:id="32" w:name="references"/>
    <w:p>
      <w:pPr>
        <w:pStyle w:val="Heading2"/>
      </w:pPr>
      <w:r>
        <w:t xml:space="preserve">References</w:t>
      </w:r>
    </w:p>
    <w:p>
      <w:pPr>
        <w:pStyle w:val="FirstParagraph"/>
      </w:pPr>
      <w:r>
        <w:t xml:space="preserve">[1] Transport Canada. (2023). *Marine Safety Annual Report*. Ottawa: Government of Canada.</w:t>
      </w:r>
    </w:p>
    <w:p>
      <w:pPr>
        <w:pStyle w:val="BodyText"/>
      </w:pPr>
      <w:r>
        <w:t xml:space="preserve">[2] International Maritime Organization. (2021). *Guidelines for the Development of Ballast Water Management Plans*. London: IMO Press.</w:t>
      </w:r>
    </w:p>
    <w:p>
      <w:pPr>
        <w:pStyle w:val="BodyText"/>
      </w:pPr>
      <w:r>
        <w:t xml:space="preserve">[3] Smith, J., &amp; Brown, A. (2022). "Digital Transformation in Inland Shipping." *Journal of Naval Engineering*, 45(3), 112-129.</w:t>
      </w:r>
    </w:p>
    <w:p>
      <w:pPr>
        <w:pStyle w:val="BodyText"/>
      </w:pPr>
      <w:r>
        <w:t xml:space="preserve">[4] Engineers and Geoscientists Ontario. (2023). *Code of Ethics and Professional Responsibility*. Toronto: EGO Publications.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Marine Engineers in Canada's Maritime Sector: A Focus on the Greater Toronto Area</dc:title>
  <dc:creator/>
  <cp:keywords/>
  <dcterms:created xsi:type="dcterms:W3CDTF">2026-07-29T10:09:12Z</dcterms:created>
  <dcterms:modified xsi:type="dcterms:W3CDTF">2026-07-29T10:09:12Z</dcterms:modified>
</cp:coreProperties>
</file>

<file path=docProps/custom.xml><?xml version="1.0" encoding="utf-8"?>
<Properties xmlns="http://schemas.openxmlformats.org/officeDocument/2006/custom-properties" xmlns:vt="http://schemas.openxmlformats.org/officeDocument/2006/docPropsVTypes"/>
</file>