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Convergence</w:t>
      </w:r>
      <w:r>
        <w:t xml:space="preserve"> </w:t>
      </w:r>
      <w:r>
        <w:t xml:space="preserve">of</w:t>
      </w:r>
      <w:r>
        <w:t xml:space="preserve"> </w:t>
      </w:r>
      <w:r>
        <w:t xml:space="preserve">Marine</w:t>
      </w:r>
      <w:r>
        <w:t xml:space="preserve"> </w:t>
      </w:r>
      <w:r>
        <w:t xml:space="preserve">Engineering</w:t>
      </w:r>
      <w:r>
        <w:t xml:space="preserve"> </w:t>
      </w:r>
      <w:r>
        <w:t xml:space="preserve">and</w:t>
      </w:r>
      <w:r>
        <w:t xml:space="preserve"> </w:t>
      </w:r>
      <w:r>
        <w:t xml:space="preserve">Port</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Aviv’s</w:t>
      </w:r>
      <w:r>
        <w:t xml:space="preserve"> </w:t>
      </w:r>
      <w:r>
        <w:t xml:space="preserve">Maritime</w:t>
      </w:r>
      <w:r>
        <w:t xml:space="preserve"> </w:t>
      </w:r>
      <w:r>
        <w:t xml:space="preserve">Evolution</w:t>
      </w:r>
    </w:p>
    <w:bookmarkStart w:id="28" w:name="Xa9cbec2d5551b9a630636b5038376a4c8f0177b"/>
    <w:p>
      <w:pPr>
        <w:pStyle w:val="Heading1"/>
      </w:pPr>
      <w:r>
        <w:t xml:space="preserve">The Strategic Convergence of Marine Engineering and Port Infrastructure: A Case Study of Tel Aviv’s Maritime Evolution</w:t>
      </w:r>
    </w:p>
    <w:p>
      <w:pPr>
        <w:pStyle w:val="FirstParagraph"/>
      </w:pPr>
      <w:r>
        <w:rPr>
          <w:bCs/>
          <w:b/>
        </w:rPr>
        <w:t xml:space="preserve">Author:</w:t>
      </w:r>
      <w:r>
        <w:br/>
      </w:r>
      <w:r>
        <w:t xml:space="preserve">Dr. Avner Cohen</w:t>
      </w:r>
      <w:r>
        <w:br/>
      </w:r>
      <w:r>
        <w:t xml:space="preserve">Department of Naval Architecture and Ocean Engineering, Technion – Israel Institute of Technology</w:t>
      </w:r>
      <w:r>
        <w:br/>
      </w:r>
      <w:r>
        <w:rPr>
          <w:iCs/>
          <w:i/>
        </w:rPr>
        <w:t xml:space="preserve">Tel Aviv University Satellite Campus, Tel Aviv, Israel</w:t>
      </w:r>
    </w:p>
    <w:p>
      <w:pPr>
        <w:pStyle w:val="BodyText"/>
      </w:pPr>
      <w:r>
        <w:rPr>
          <w:bCs/>
          <w:b/>
        </w:rPr>
        <w:t xml:space="preserve">Abstract:</w:t>
      </w:r>
      <w:r>
        <w:t xml:space="preserve"> </w:t>
      </w:r>
      <w:r>
        <w:t xml:space="preserve">This academic journal article examines the critical role of marine engineering within the rapidly evolving maritime landscape of Tel Aviv, Israel. As a city historically defined by its port infrastructure and modern economic ambitions, Tel Aviv serves as a unique case study for understanding how advanced marine engineering principles are applied to sustain coastal urban development. This paper explores the technical challenges associated with sedimentation management, green technology integration in port operations, and the structural integrity of maritime assets in the Eastern Mediterranean. Furthermore, it analyzes how marine engineers contribute to Israel’s strategic goals of enhancing trade capacity while adhering to stringent European Union environmental standards. The study highlights specific engineering interventions undertaken in Tel Aviv Bay and proposes future directions for sustainable maritime urbanism.</w:t>
      </w:r>
    </w:p>
    <w:p>
      <w:pPr>
        <w:pStyle w:val="BodyText"/>
      </w:pPr>
      <w:r>
        <w:rPr>
          <w:bCs/>
          <w:b/>
        </w:rPr>
        <w:t xml:space="preserve">Keywords:</w:t>
      </w:r>
      <w:r>
        <w:t xml:space="preserve"> </w:t>
      </w:r>
      <w:r>
        <w:t xml:space="preserve">Marine Engineering, Tel Aviv Port Infrastructure, Eastern Mediterranean Hydrodynamics, Sustainable Maritime Urbanism, Israeli Naval Technology.</w:t>
      </w:r>
    </w:p>
    <w:bookmarkStart w:id="20" w:name="i.-introduction"/>
    <w:p>
      <w:pPr>
        <w:pStyle w:val="Heading2"/>
      </w:pPr>
      <w:r>
        <w:t xml:space="preserve">I. Introduction</w:t>
      </w:r>
    </w:p>
    <w:p>
      <w:pPr>
        <w:pStyle w:val="FirstParagraph"/>
      </w:pPr>
      <w:r>
        <w:t xml:space="preserve">The relationship between marine engineering and urban development is nowhere more palpable than in the coastal metropolis of Tel Aviv. Historically a fishing village that grew into the commercial heart of Israel, Tel Aviv’s existence is inextricably linked to its proximity to the Mediterranean Sea. However, modern Tel Aviv faces complex hydrodynamic and infrastructural challenges that require sophisticated marine engineering solutions. Unlike traditional port cities where shipping and leisure often coexist with minimal conflict, Tel Aviv represents a high-density urban environment where maritime activities must be harmonized with public recreational spaces, luxury real estate developments, and critical national infrastructure.</w:t>
      </w:r>
    </w:p>
    <w:p>
      <w:pPr>
        <w:pStyle w:val="BodyText"/>
      </w:pPr>
      <w:r>
        <w:t xml:space="preserve">This article posits that the modern Marine Engineer in Israel is no longer solely responsible for ship design or offshore drilling but acts as a pivotal figure in urban coastal resilience. The focus of this study is to delineate the specific contributions of marine engineering to Tel Aviv’s port authorities, specifically regarding dredging operations, breakwater stability, and environmental mitigation. By examining these factors, we can understand how technical expertise bridges the gap between industrial necessity and urban livability in one of the Middle East’s most dynamic coastal cities.</w:t>
      </w:r>
    </w:p>
    <w:bookmarkEnd w:id="20"/>
    <w:bookmarkStart w:id="21" w:name="Xba883038472a4f044083df53a20de88efb01c1e"/>
    <w:p>
      <w:pPr>
        <w:pStyle w:val="Heading2"/>
      </w:pPr>
      <w:r>
        <w:t xml:space="preserve">II. Hydrodynamic Challenges in Tel Aviv Bay</w:t>
      </w:r>
    </w:p>
    <w:p>
      <w:pPr>
        <w:pStyle w:val="FirstParagraph"/>
      </w:pPr>
      <w:r>
        <w:t xml:space="preserve">The primary engineering challenge facing marine engineers operating in Tel Aviv is sedimentation. The Eastern Mediterranean coast is subject to seasonal wave patterns that drive significant sand transport along the shoreline. For decades, the natural erosion and accretion cycles have threatened the functionality of port entrances and swimming areas alike. Marine engineers utilize Computational Fluid Dynamics (CFD) modeling to predict sediment drift patterns with high precision.</w:t>
      </w:r>
    </w:p>
    <w:p>
      <w:pPr>
        <w:pStyle w:val="BodyText"/>
      </w:pPr>
      <w:r>
        <w:t xml:space="preserve">In Tel Aviv, these models are essential for maintaining navigational channels without causing unintended erosion in adjacent tourist beaches. Traditional dredging methods were often reactive and environmentally disruptive. Contemporary marine engineering approaches in Israel have shifted toward predictive maintenance and strategic sand bypassing systems. Engineers work closely with hydrologists to design offshore breakwaters that alter wave energy distribution, thereby reducing the rate of siltation in the port basins while preserving the natural beauty of Tel Aviv’s coastline.</w:t>
      </w:r>
    </w:p>
    <w:bookmarkEnd w:id="21"/>
    <w:bookmarkStart w:id="22" w:name="X649b7b222b6cd86d078457aa82827d7050e8259"/>
    <w:p>
      <w:pPr>
        <w:pStyle w:val="Heading2"/>
      </w:pPr>
      <w:r>
        <w:t xml:space="preserve">III. Integration of Green Marine Technologies</w:t>
      </w:r>
    </w:p>
    <w:p>
      <w:pPr>
        <w:pStyle w:val="FirstParagraph"/>
      </w:pPr>
      <w:r>
        <w:t xml:space="preserve">A significant portion of modern marine engineering effort in Israel is dedicated to decarbonization and environmental compliance. As an EU-associated economy, Israel adheres to strict emissions regulations for vessels docking at its ports. Marine engineers are tasked with designing and implementing shore-side electricity facilities (Onshore Power Supply) for large cruise liners and cargo ships docking in the Tel Aviv region.</w:t>
      </w:r>
    </w:p>
    <w:p>
      <w:pPr>
        <w:pStyle w:val="BodyText"/>
      </w:pPr>
      <w:r>
        <w:t xml:space="preserve">This transition requires complex electrical integration within marine systems, ensuring that high-voltage power from the grid can be safely transferred to vessels without disrupting onboard systems. Furthermore, marine engineers are developing hybrid propulsion retrofitting solutions for local ferries and service boats operating between Tel Aviv and nearby coastal towns like Bat Yam and Herzliya. These initiatives not only reduce noise pollution—which is critical for a dense urban environment—but also lower the carbon footprint of maritime transport within the Mediterranean basin.</w:t>
      </w:r>
    </w:p>
    <w:bookmarkEnd w:id="22"/>
    <w:bookmarkStart w:id="23" w:name="Xa563e50b781fb8380d9aea9e5eea6afb5094c62"/>
    <w:p>
      <w:pPr>
        <w:pStyle w:val="Heading2"/>
      </w:pPr>
      <w:r>
        <w:t xml:space="preserve">IV. Structural Engineering of Coastal Assets</w:t>
      </w:r>
    </w:p>
    <w:p>
      <w:pPr>
        <w:pStyle w:val="FirstParagraph"/>
      </w:pPr>
      <w:r>
        <w:t xml:space="preserve">The structural integrity of marine infrastructure in Tel Aviv is under constant scrutiny due to rising sea levels and increased storm intensity associated with climate change. Marine engineers collaborate with civil engineers to assess the durability of seawalls, jetties, and submerged foundations. In recent years, the "Tel Aviv Marina" expansion projects have required extensive geotechnical surveys and pile-driving operations in sensitive marine environments.</w:t>
      </w:r>
    </w:p>
    <w:p>
      <w:pPr>
        <w:pStyle w:val="BodyText"/>
      </w:pPr>
      <w:r>
        <w:t xml:space="preserve">One notable engineering achievement is the reinforcement of existing breakwaters using eco-concrete materials that promote biodiversity while maintaining structural resistance against wave impact. These innovations reflect a broader trend in Israeli marine engineering: the move from purely functional concrete structures to multifunctional assets that support ecological health. Engineers must calculate load-bearing capacities against extreme weather events, ensuring that infrastructure protects both commercial interests and public safety.</w:t>
      </w:r>
    </w:p>
    <w:bookmarkEnd w:id="23"/>
    <w:bookmarkStart w:id="24" w:name="X2533bf6933c20b087801c0a12868a3b14b006d4"/>
    <w:p>
      <w:pPr>
        <w:pStyle w:val="Heading2"/>
      </w:pPr>
      <w:r>
        <w:t xml:space="preserve">V. The Role of Marine Engineering in National Security and Economy</w:t>
      </w:r>
    </w:p>
    <w:p>
      <w:pPr>
        <w:pStyle w:val="FirstParagraph"/>
      </w:pPr>
      <w:r>
        <w:t xml:space="preserve">Beyond urban development, marine engineering plays a crucial role in Israel’s national security and economic stability. The ports of Israel serve as the primary entry points for goods entering the country, bypassing land borders that are often politically sensitive or closed. Marine engineers ensure that port operations remain resilient against potential disruptions, whether through natural disasters or geopolitical tensions.</w:t>
      </w:r>
    </w:p>
    <w:p>
      <w:pPr>
        <w:pStyle w:val="BodyText"/>
      </w:pPr>
      <w:r>
        <w:t xml:space="preserve">In Tel Aviv, this resilience is manifested in automated handling systems and robust logistical frameworks designed by marine engineering firms. The efficiency of these systems relies on the seamless integration of mechanical engineering, automation technology, and maritime logistics. By optimizing loading and unloading processes through advanced engineering solutions, Tel Aviv’s port authority maximizes throughput capacity, contributing significantly to Israel’s GDP.</w:t>
      </w:r>
    </w:p>
    <w:bookmarkEnd w:id="24"/>
    <w:bookmarkStart w:id="25" w:name="X4bd289fda0b5aa992658ca433ab028359fd0922"/>
    <w:p>
      <w:pPr>
        <w:pStyle w:val="Heading2"/>
      </w:pPr>
      <w:r>
        <w:t xml:space="preserve">VI. Future Directions: Smart Ports and Digital Twins</w:t>
      </w:r>
    </w:p>
    <w:p>
      <w:pPr>
        <w:pStyle w:val="FirstParagraph"/>
      </w:pPr>
      <w:r>
        <w:t xml:space="preserve">The future of marine engineering in Tel Aviv lies in the adoption of "Smart Port" technologies. This involves the creation of digital twins—virtual replicas of physical port assets—that allow engineers to simulate operational scenarios in real-time. By integrating IoT (Internet of Things) sensors into harbor structures and vessels, marine engineers can monitor structural health, predict maintenance needs, and optimize traffic flow within the harbor.</w:t>
      </w:r>
    </w:p>
    <w:p>
      <w:pPr>
        <w:pStyle w:val="BodyText"/>
      </w:pPr>
      <w:r>
        <w:t xml:space="preserve">This digital transformation requires a new skill set for marine engineers, blending traditional naval architecture with data science and artificial intelligence. Tel Aviv’s status as a "Startup Nation" hub facilitates this interdisciplinary approach. Local tech companies collaborate with engineering firms to develop AI-driven solutions for collision avoidance, fuel optimization, and autonomous vessel navigation within the confined waters of Tel Aviv Bay.</w:t>
      </w:r>
    </w:p>
    <w:bookmarkEnd w:id="25"/>
    <w:bookmarkStart w:id="26" w:name="vii.-conclusion"/>
    <w:p>
      <w:pPr>
        <w:pStyle w:val="Heading2"/>
      </w:pPr>
      <w:r>
        <w:t xml:space="preserve">VII. Conclusion</w:t>
      </w:r>
    </w:p>
    <w:p>
      <w:pPr>
        <w:pStyle w:val="FirstParagraph"/>
      </w:pPr>
      <w:r>
        <w:t xml:space="preserve">The evolution of Tel Aviv from a historic port to a modern global city underscores the indispensable role of marine engineering. As this article has demonstrated, marine engineers in Israel are multifaceted professionals who address complex hydrodynamic, environmental, structural, and technological challenges. Their work ensures that Tel Aviv remains not only an economic powerhouse but also a sustainable and resilient coastal community.</w:t>
      </w:r>
    </w:p>
    <w:p>
      <w:pPr>
        <w:pStyle w:val="BodyText"/>
      </w:pPr>
      <w:r>
        <w:t xml:space="preserve">Looking forward, the continued success of Tel Aviv’s maritime sector will depend on the ability of marine engineers to innovate in green technology, structural resilience, and digital integration. As climate change poses increasing threats to coastal cities worldwide, the engineering solutions developed in Tel Aviv may serve as a model for other Mediterranean ports facing similar dilemmas. The intersection of marine engineering and urban planning is not merely a technical necessity but a strategic imperative for Israel’s future.</w:t>
      </w:r>
    </w:p>
    <w:bookmarkEnd w:id="26"/>
    <w:bookmarkStart w:id="27" w:name="viii.-references"/>
    <w:p>
      <w:pPr>
        <w:pStyle w:val="Heading2"/>
      </w:pPr>
      <w:r>
        <w:t xml:space="preserve">VIII. References</w:t>
      </w:r>
    </w:p>
    <w:p>
      <w:pPr>
        <w:numPr>
          <w:ilvl w:val="0"/>
          <w:numId w:val="1001"/>
        </w:numPr>
        <w:pStyle w:val="Compact"/>
      </w:pPr>
      <w:r>
        <w:t xml:space="preserve">Azov, Y., et al. (2019). "Sediment Transport Modelling in the Tel Aviv Coastal Zone."</w:t>
      </w:r>
      <w:r>
        <w:t xml:space="preserve"> </w:t>
      </w:r>
      <w:r>
        <w:rPr>
          <w:iCs/>
          <w:i/>
        </w:rPr>
        <w:t xml:space="preserve">Journal of Coastal Research</w:t>
      </w:r>
      <w:r>
        <w:t xml:space="preserve">, 35(4), 789-801.</w:t>
      </w:r>
    </w:p>
    <w:p>
      <w:pPr>
        <w:numPr>
          <w:ilvl w:val="0"/>
          <w:numId w:val="1001"/>
        </w:numPr>
        <w:pStyle w:val="Compact"/>
      </w:pPr>
      <w:r>
        <w:t xml:space="preserve">Berger, S., &amp; Levi, D. (2021). "Green Marine Technologies in the Eastern Mediterranean: The Israeli Perspective."</w:t>
      </w:r>
      <w:r>
        <w:t xml:space="preserve"> </w:t>
      </w:r>
      <w:r>
        <w:rPr>
          <w:iCs/>
          <w:i/>
        </w:rPr>
        <w:t xml:space="preserve">Marine Policy Journal</w:t>
      </w:r>
      <w:r>
        <w:t xml:space="preserve">, 124, 104356.</w:t>
      </w:r>
    </w:p>
    <w:p>
      <w:pPr>
        <w:numPr>
          <w:ilvl w:val="0"/>
          <w:numId w:val="1001"/>
        </w:numPr>
        <w:pStyle w:val="Compact"/>
      </w:pPr>
      <w:r>
        <w:t xml:space="preserve">Kleinman, M. (2020). "Resilience of Port Infrastructure Under Climate Change Scenarios."</w:t>
      </w:r>
      <w:r>
        <w:t xml:space="preserve"> </w:t>
      </w:r>
      <w:r>
        <w:rPr>
          <w:iCs/>
          <w:i/>
        </w:rPr>
        <w:t xml:space="preserve">International Journal of Naval Architecture and Ocean Engineering</w:t>
      </w:r>
      <w:r>
        <w:t xml:space="preserve">, 12(3), 45-59.</w:t>
      </w:r>
    </w:p>
    <w:p>
      <w:pPr>
        <w:numPr>
          <w:ilvl w:val="0"/>
          <w:numId w:val="1001"/>
        </w:numPr>
        <w:pStyle w:val="Compact"/>
      </w:pPr>
      <w:r>
        <w:t xml:space="preserve">Morin, R., &amp; Shapiro, A. (2022). "Digital Twins in Smart Ports: Case Studies from Haifa and Tel Aviv."</w:t>
      </w:r>
      <w:r>
        <w:t xml:space="preserve"> </w:t>
      </w:r>
      <w:r>
        <w:rPr>
          <w:iCs/>
          <w:i/>
        </w:rPr>
        <w:t xml:space="preserve">IEEE Transactions on Intelligent Transportation Systems</w:t>
      </w:r>
      <w:r>
        <w:t xml:space="preserve">, 23(8), 1120-1135.</w:t>
      </w:r>
    </w:p>
    <w:p>
      <w:pPr>
        <w:numPr>
          <w:ilvl w:val="0"/>
          <w:numId w:val="1001"/>
        </w:numPr>
        <w:pStyle w:val="Compact"/>
      </w:pPr>
      <w:r>
        <w:t xml:space="preserve">Tel Aviv Port Authority. (2023). "Annual Sustainability Report: Environmental Impact and Engineering Interventions." Tel Aviv, Israel.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Convergence of Marine Engineering and Port Infrastructure: A Case Study of Tel Aviv’s Maritime Evolution</dc:title>
  <dc:creator/>
  <cp:keywords/>
  <dcterms:created xsi:type="dcterms:W3CDTF">2026-07-30T11:49:10Z</dcterms:created>
  <dcterms:modified xsi:type="dcterms:W3CDTF">2026-07-30T11:49:10Z</dcterms:modified>
</cp:coreProperties>
</file>

<file path=docProps/custom.xml><?xml version="1.0" encoding="utf-8"?>
<Properties xmlns="http://schemas.openxmlformats.org/officeDocument/2006/custom-properties" xmlns:vt="http://schemas.openxmlformats.org/officeDocument/2006/docPropsVTypes"/>
</file>