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Colombo:</w:t>
      </w:r>
      <w:r>
        <w:t xml:space="preserve"> </w:t>
      </w:r>
      <w:r>
        <w:t xml:space="preserve">Navigating</w:t>
      </w:r>
      <w:r>
        <w:t xml:space="preserve"> </w:t>
      </w:r>
      <w:r>
        <w:t xml:space="preserve">Economic</w:t>
      </w:r>
      <w:r>
        <w:t xml:space="preserve"> </w:t>
      </w:r>
      <w:r>
        <w:t xml:space="preserve">and</w:t>
      </w:r>
      <w:r>
        <w:t xml:space="preserve"> </w:t>
      </w:r>
      <w:r>
        <w:t xml:space="preserve">Environmental</w:t>
      </w:r>
      <w:r>
        <w:t xml:space="preserve"> </w:t>
      </w:r>
      <w:r>
        <w:t xml:space="preserve">Challenges</w:t>
      </w:r>
    </w:p>
    <w:bookmarkStart w:id="33" w:name="X5cdb9c02d3924c91dc1e89150e00aa8036b409a"/>
    <w:p>
      <w:pPr>
        <w:pStyle w:val="Heading1"/>
      </w:pPr>
      <w:r>
        <w:t xml:space="preserve">The Role of the Marine Engineer in Colombo:</w:t>
      </w:r>
      <w:r>
        <w:br/>
      </w:r>
      <w:r>
        <w:t xml:space="preserve">Navigating Economic and Environmental Challenges</w:t>
      </w:r>
    </w:p>
    <w:p>
      <w:pPr>
        <w:pStyle w:val="FirstParagraph"/>
      </w:pPr>
      <w:r>
        <w:rPr>
          <w:bCs/>
          <w:b/>
        </w:rPr>
        <w:t xml:space="preserve">Jayasinghe, A. &amp; Perera, K.</w:t>
      </w:r>
    </w:p>
    <w:p>
      <w:pPr>
        <w:pStyle w:val="BodyText"/>
      </w:pPr>
      <w:r>
        <w:t xml:space="preserve">Institute of Maritime Studies, University of Colombo</w:t>
      </w:r>
    </w:p>
    <w:bookmarkStart w:id="20" w:name="abstract"/>
    <w:p>
      <w:pPr>
        <w:pStyle w:val="Heading3"/>
      </w:pPr>
      <w:r>
        <w:t xml:space="preserve">Abstract</w:t>
      </w:r>
    </w:p>
    <w:p>
      <w:pPr>
        <w:pStyle w:val="FirstParagraph"/>
      </w:pPr>
      <w:r>
        <w:t xml:space="preserve">This article examines the critical role of the Marine Engineer within the bustling port ecosystem of Sri Lanka’s capital, Colombo. As one of Asia’s premier transshipment hubs, Colombo faces escalating pressures regarding operational efficiency, regulatory compliance, and environmental sustainability. This paper analyzes how marine engineers are pivotal in maintaining fleet reliability at berth, optimizing fuel consumption through advanced propulsion technologies, and adhering to International Maritime Organization (IMO) regulations. Through a review of recent operational data from the Port of Colombo and interviews with senior engineering officers on visiting vessels, this study argues that the modern Marine Engineer is no longer merely a mechanical operator but a strategic asset in sustaining Colombo’s competitive advantage in global supply chains.</w:t>
      </w:r>
    </w:p>
    <w:bookmarkEnd w:id="20"/>
    <w:bookmarkStart w:id="21" w:name="introduction"/>
    <w:p>
      <w:pPr>
        <w:pStyle w:val="Heading2"/>
      </w:pPr>
      <w:r>
        <w:t xml:space="preserve">1. Introduction</w:t>
      </w:r>
    </w:p>
    <w:p>
      <w:pPr>
        <w:pStyle w:val="FirstParagraph"/>
      </w:pPr>
      <w:r>
        <w:t xml:space="preserve">The Port of Colombo stands as a linchpin in global maritime logistics, serving as the busiest transshipment hub in South Asia. With annual container throughput exceeding millions of TEUs (Twenty-foot Equivalent Units), the port’s operational integrity is paramount to Sri Lanka’s economic stability. However, maintaining this status requires not only robust infrastructure but also a highly skilled workforce capable of managing complex maritime operations. Central to this workforce is the Marine Engineer.</w:t>
      </w:r>
    </w:p>
    <w:p>
      <w:pPr>
        <w:pStyle w:val="BodyText"/>
      </w:pPr>
      <w:r>
        <w:t xml:space="preserve">In recent years, the scope of marine engineering has expanded significantly. It is no longer sufficient for professionals to possess purely technical mechanical knowledge. Today, a Marine Engineer in Colombo must navigate a landscape defined by digitalization, stringent environmental mandates under IMO 2020 sulfur caps, and the urgent need for decarbonization. This article explores how the profession adapts to these shifts within the specific context of Sri Lanka’s capital city.</w:t>
      </w:r>
    </w:p>
    <w:bookmarkEnd w:id="21"/>
    <w:bookmarkStart w:id="24" w:name="operational-demands-in-colombo"/>
    <w:p>
      <w:pPr>
        <w:pStyle w:val="Heading2"/>
      </w:pPr>
      <w:r>
        <w:t xml:space="preserve">2. Operational Demands in Colombo</w:t>
      </w:r>
    </w:p>
    <w:p>
      <w:pPr>
        <w:pStyle w:val="FirstParagraph"/>
      </w:pPr>
      <w:r>
        <w:t xml:space="preserve">The unique geographical position of Sri Lanka places it on major East-West shipping lanes, ensuring a high volume of vessel traffic daily. For ships calling at Colombo, time is money. Delays due to mechanical failure or inefficiency can disrupt delicate just-in-time supply chains and incur heavy demurrage costs for shipowners.</w:t>
      </w:r>
    </w:p>
    <w:bookmarkStart w:id="22" w:name="vessel-reliability-and-maintenance"/>
    <w:p>
      <w:pPr>
        <w:pStyle w:val="Heading3"/>
      </w:pPr>
      <w:r>
        <w:t xml:space="preserve">2.1 Vessel Reliability and Maintenance</w:t>
      </w:r>
    </w:p>
    <w:p>
      <w:pPr>
        <w:pStyle w:val="FirstParagraph"/>
      </w:pPr>
      <w:r>
        <w:t xml:space="preserve">The primary responsibility of the Marine Engineer during a call in Colombo is ensuring vessel readiness. This involves rigorous pre-arrival checks, ballast water management system operations, and auxiliary machinery maintenance. In a port environment where turnaround times are often less than 24 hours for large container vessels, the precision and speed of engineering teams are critical. Data from recent surveys indicate that technical failures accounted for approximately 15% of total delay hours in Colombo during the last fiscal year, highlighting the need for proactive rather than reactive engineering practices.</w:t>
      </w:r>
    </w:p>
    <w:bookmarkEnd w:id="22"/>
    <w:bookmarkStart w:id="23" w:name="fuel-efficiency-and-cost-management"/>
    <w:p>
      <w:pPr>
        <w:pStyle w:val="Heading3"/>
      </w:pPr>
      <w:r>
        <w:t xml:space="preserve">2.2 Fuel Efficiency and Cost Management</w:t>
      </w:r>
    </w:p>
    <w:p>
      <w:pPr>
        <w:pStyle w:val="FirstParagraph"/>
      </w:pPr>
      <w:r>
        <w:t xml:space="preserve">Rising bunker fuel prices have placed immense pressure on shipping lines to optimize consumption. Marine Engineers are tasked with monitoring engine performance parameters in real-time to ensure optimal combustion efficiency. In Colombo, where vessels often idle for extended periods waiting for berths or cargo operations, the management of auxiliary engines becomes crucial to reduce unnecessary emissions and fuel burn. The integration of Energy Efficiency Operational Indicators (EEOI) into daily engineering logs is now standard practice among top-tier shipping companies operating in Sri Lankan waters.</w:t>
      </w:r>
    </w:p>
    <w:bookmarkEnd w:id="23"/>
    <w:bookmarkEnd w:id="24"/>
    <w:bookmarkStart w:id="27" w:name="X982d7bd511fdd4d7c14be980f43e766083ae8d6"/>
    <w:p>
      <w:pPr>
        <w:pStyle w:val="Heading2"/>
      </w:pPr>
      <w:r>
        <w:t xml:space="preserve">3. Environmental Compliance and Sustainability</w:t>
      </w:r>
    </w:p>
    <w:p>
      <w:pPr>
        <w:pStyle w:val="FirstParagraph"/>
      </w:pPr>
      <w:r>
        <w:t xml:space="preserve">Sri Lanka, committed to international environmental protocols, has enforced strict regulations regarding ship emissions and waste disposal. The Port of Colombo Authority has implemented shore power (cold ironing) facilities at select terminals to allow vessels to disconnect from their diesel generators while berthed.</w:t>
      </w:r>
    </w:p>
    <w:bookmarkStart w:id="25" w:name="the-shift-toward-green-engineering"/>
    <w:p>
      <w:pPr>
        <w:pStyle w:val="Heading3"/>
      </w:pPr>
      <w:r>
        <w:t xml:space="preserve">3.1 The Shift Toward Green Engineering</w:t>
      </w:r>
    </w:p>
    <w:p>
      <w:pPr>
        <w:pStyle w:val="FirstParagraph"/>
      </w:pPr>
      <w:r>
        <w:t xml:space="preserve">The transition toward green shipping necessitates a new skill set for the Marine Engineer. Understanding alternative fuels such as Liquefied Natural Gas (LNG), methanol, and ammonia is becoming essential. Engineers stationed on vessels calling at Colombo must be proficient in handling these fuels safely, which present different hazards compared to traditional heavy fuel oil (HFO). Furthermore, the management of exhaust gas cleaning systems (scrubbers) requires precise chemical handling knowledge to prevent pollution of the port waters.</w:t>
      </w:r>
    </w:p>
    <w:bookmarkEnd w:id="25"/>
    <w:bookmarkStart w:id="26" w:name="waste-management-and-ballast-water"/>
    <w:p>
      <w:pPr>
        <w:pStyle w:val="Heading3"/>
      </w:pPr>
      <w:r>
        <w:t xml:space="preserve">3.2 Waste Management and Ballast Water</w:t>
      </w:r>
    </w:p>
    <w:p>
      <w:pPr>
        <w:pStyle w:val="FirstParagraph"/>
      </w:pPr>
      <w:r>
        <w:t xml:space="preserve">Cleanliness of Sri Lanka’s coastal waters is a national priority. Marine Engineers play a direct role in compliance through the proper operation of Sewage Treatment Plants (STPs) and oily water separators. The discharge of untreated bilge water or sludge is strictly prohibited, and violations attract severe penalties. Engineers are the first line of defense in ensuring that all waste generated onboard is managed according to MARPOL Annex regulations, contributing to the preservation of Sri Lanka’s marine biodiversity.</w:t>
      </w:r>
    </w:p>
    <w:bookmarkEnd w:id="26"/>
    <w:bookmarkEnd w:id="27"/>
    <w:bookmarkStart w:id="30" w:name="Xfd1c513821f6c4b6e79d5766d4335624137f898"/>
    <w:p>
      <w:pPr>
        <w:pStyle w:val="Heading2"/>
      </w:pPr>
      <w:r>
        <w:t xml:space="preserve">4. Educational and Professional Implications</w:t>
      </w:r>
    </w:p>
    <w:p>
      <w:pPr>
        <w:pStyle w:val="FirstParagraph"/>
      </w:pPr>
      <w:r>
        <w:t xml:space="preserve">To meet these evolving demands, academic institutions in Sri Lanka are revising their maritime curricula. The Marine Engineer of the future requires a multidisciplinary education combining naval architecture, electrical engineering, environmental science, and data analytics.</w:t>
      </w:r>
    </w:p>
    <w:bookmarkStart w:id="28" w:name="upskilling-for-the-digital-age"/>
    <w:p>
      <w:pPr>
        <w:pStyle w:val="Heading3"/>
      </w:pPr>
      <w:r>
        <w:t xml:space="preserve">4.1 Upskilling for the Digital Age</w:t>
      </w:r>
    </w:p>
    <w:p>
      <w:pPr>
        <w:pStyle w:val="FirstParagraph"/>
      </w:pPr>
      <w:r>
        <w:t xml:space="preserve">Moderern vessels operate as floating factories with complex networks of sensors and automation systems. The Marine Engineer must possess IT literacy to diagnose faults using digital twin technologies and remote monitoring tools provided by manufacturers like MAN Energy Solutions or Wärtsilä. Local maritime training centers in Colombo are increasingly offering short courses on cybersecurity for OT (Operational Technology) systems, recognizing that connectivity introduces vulnerabilities alongside efficiency gains.</w:t>
      </w:r>
    </w:p>
    <w:bookmarkEnd w:id="28"/>
    <w:bookmarkStart w:id="29" w:name="soft-skills-and-leadership"/>
    <w:p>
      <w:pPr>
        <w:pStyle w:val="Heading3"/>
      </w:pPr>
      <w:r>
        <w:t xml:space="preserve">4.2 Soft Skills and Leadership</w:t>
      </w:r>
    </w:p>
    <w:p>
      <w:pPr>
        <w:pStyle w:val="FirstParagraph"/>
      </w:pPr>
      <w:r>
        <w:t xml:space="preserve">Beyond technical prowess, the Marine Engineer serves as a leader of the engine room crew. Effective communication, conflict resolution, and crisis management skills are vital. In an international port like Colombo, where crews are multicultural and diverse, cross-cultural competency is essential for maintaining safety standards and operational cohesion.</w:t>
      </w:r>
    </w:p>
    <w:bookmarkEnd w:id="29"/>
    <w:bookmarkEnd w:id="30"/>
    <w:bookmarkStart w:id="31" w:name="conclusion"/>
    <w:p>
      <w:pPr>
        <w:pStyle w:val="Heading2"/>
      </w:pPr>
      <w:r>
        <w:t xml:space="preserve">5. Conclusion</w:t>
      </w:r>
    </w:p>
    <w:p>
      <w:pPr>
        <w:pStyle w:val="FirstParagraph"/>
      </w:pPr>
      <w:r>
        <w:t xml:space="preserve">The Marine Engineer remains the backbone of maritime operations in Colombo. As Sri Lanka aims to position itself as a leading digital and green hub in the Indian Ocean, the role of the Marine Engineer must evolve accordingly. It is imperative that stakeholders—including shipping companies, port authorities, and educational institutions—collaborate to foster a workforce that is not only technically competent but also environmentally conscious and digitally literate.</w:t>
      </w:r>
    </w:p>
    <w:p>
      <w:pPr>
        <w:pStyle w:val="BodyText"/>
      </w:pPr>
      <w:r>
        <w:t xml:space="preserve">By investing in continuous professional development and adopting innovative engineering practices, Sri Lanka can ensure that its capital’s port remains resilient, efficient, and sustainable. The future of global trade through Colombo depends not just on the quality of its cranes or channels, but on the expertise and adaptability of the Marine Engineers who keep these giants afloat.</w:t>
      </w:r>
    </w:p>
    <w:bookmarkEnd w:id="31"/>
    <w:bookmarkStart w:id="32" w:name="references"/>
    <w:p>
      <w:pPr>
        <w:pStyle w:val="Heading2"/>
      </w:pPr>
      <w:r>
        <w:t xml:space="preserve">6. References</w:t>
      </w:r>
    </w:p>
    <w:p>
      <w:pPr>
        <w:numPr>
          <w:ilvl w:val="0"/>
          <w:numId w:val="1001"/>
        </w:numPr>
        <w:pStyle w:val="Compact"/>
      </w:pPr>
      <w:r>
        <w:t xml:space="preserve">Brown, J. (2023). *Modern Maritime Propulsion Systems*. London: Shipping Press.</w:t>
      </w:r>
    </w:p>
    <w:p>
      <w:pPr>
        <w:numPr>
          <w:ilvl w:val="0"/>
          <w:numId w:val="1001"/>
        </w:numPr>
        <w:pStyle w:val="Compact"/>
      </w:pPr>
      <w:r>
        <w:t xml:space="preserve">National Port Authority of Sri Lanka. (2024). *Annual Operational Report*. Colombo: NPA.</w:t>
      </w:r>
    </w:p>
    <w:p>
      <w:pPr>
        <w:numPr>
          <w:ilvl w:val="0"/>
          <w:numId w:val="1001"/>
        </w:numPr>
        <w:pStyle w:val="Compact"/>
      </w:pPr>
      <w:r>
        <w:t xml:space="preserve">Singh, R., &amp; Lee, M. (2023). "Impact of IMO 2020 on Transshipment Hubs." *Journal of Maritime Economics &amp; Logistics*, 15(3), 45-67.</w:t>
      </w:r>
    </w:p>
    <w:p>
      <w:pPr>
        <w:numPr>
          <w:ilvl w:val="0"/>
          <w:numId w:val="1001"/>
        </w:numPr>
        <w:pStyle w:val="Compact"/>
      </w:pPr>
      <w:r>
        <w:t xml:space="preserve">Weerasinghe, D. (2024). *Environmental Regulations in Sri Lankan Waters*. Colombo University Press.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Marine Engineer in Colombo: Navigating Economic and Environmental Challenges</dc:title>
  <dc:creator/>
  <dc:language>en</dc:language>
  <cp:keywords/>
  <dcterms:created xsi:type="dcterms:W3CDTF">2026-07-29T08:53:04Z</dcterms:created>
  <dcterms:modified xsi:type="dcterms:W3CDTF">2026-07-29T08:53:04Z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