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Bridging</w:t>
      </w:r>
      <w:r>
        <w:t xml:space="preserve"> </w:t>
      </w:r>
      <w:r>
        <w:t xml:space="preserve">Traditional</w:t>
      </w:r>
      <w:r>
        <w:t xml:space="preserve"> </w:t>
      </w:r>
      <w:r>
        <w:t xml:space="preserve">Maritime</w:t>
      </w:r>
      <w:r>
        <w:t xml:space="preserve"> </w:t>
      </w:r>
      <w:r>
        <w:t xml:space="preserve">Expertise</w:t>
      </w:r>
      <w:r>
        <w:t xml:space="preserve"> </w:t>
      </w:r>
      <w:r>
        <w:t xml:space="preserve">with</w:t>
      </w:r>
      <w:r>
        <w:t xml:space="preserve"> </w:t>
      </w:r>
      <w:r>
        <w:t xml:space="preserve">Modern</w:t>
      </w:r>
      <w:r>
        <w:t xml:space="preserve"> </w:t>
      </w:r>
      <w:r>
        <w:t xml:space="preserve">Industrial</w:t>
      </w:r>
      <w:r>
        <w:t xml:space="preserve"> </w:t>
      </w:r>
      <w:r>
        <w:t xml:space="preserve">Innovation</w:t>
      </w:r>
    </w:p>
    <w:bookmarkStart w:id="30" w:name="X9f4044f50ddbe79e9ab0eba45afb79857debe9d"/>
    <w:p>
      <w:pPr>
        <w:pStyle w:val="Heading1"/>
      </w:pPr>
      <w:r>
        <w:t xml:space="preserve">The Evolving Role of the Marine Engineer in United Kingdom Manchester: Bridging Traditional Maritime Expertise with Modern Industrial Innovation</w:t>
      </w:r>
    </w:p>
    <w:p>
      <w:pPr>
        <w:pStyle w:val="FirstParagraph"/>
      </w:pPr>
      <w:r>
        <w:rPr>
          <w:bCs/>
          <w:b/>
        </w:rPr>
        <w:t xml:space="preserve">Author:</w:t>
      </w:r>
      <w:r>
        <w:t xml:space="preserve"> </w:t>
      </w:r>
      <w:r>
        <w:t xml:space="preserve">Dr. Alistair J. Thorne</w:t>
      </w:r>
      <w:r>
        <w:br/>
      </w:r>
      <w:r>
        <w:t xml:space="preserve">Department of Mechanical and Aerospace Engineering, The University of Manchester</w:t>
      </w:r>
      <w:r>
        <w:br/>
      </w:r>
      <w:r>
        <w:t xml:space="preserve">Oxford Road, Manchester M13 9PL, United Kingdom</w:t>
      </w:r>
    </w:p>
    <w:bookmarkStart w:id="20" w:name="abstract"/>
    <w:p>
      <w:pPr>
        <w:pStyle w:val="Heading2"/>
      </w:pPr>
      <w:r>
        <w:t xml:space="preserve">Abstract</w:t>
      </w:r>
    </w:p>
    <w:p>
      <w:pPr>
        <w:pStyle w:val="FirstParagraph"/>
      </w:pPr>
      <w:r>
        <w:t xml:space="preserve">This article examines the dynamic transformation of the Marine Engineer profession within the specific socio-industrial context of United Kingdom Manchester. While traditionally associated with coastal ports and offshore operations, marine engineering principles are increasingly integral to Manchester’s growing status as a hub for advanced manufacturing, energy transition technologies, and heavy industrial innovation. This paper explores how the unique skillset of a Marine Engineer—characterized by expertise in thermodynamics, fluid mechanics, propulsion systems, and rigorous safety standards—is being repurposed and valorized in the inland engineering sector. By analyzing case studies from Greater Manchester’s industrial estates and academic collaborations involving the University of Manchester, we argue that Marine Engineers are pivotal to achieving the United Kingdom’s net-zero targets through their specialized knowledge in hydrodynamics and alternative fuel systems.</w:t>
      </w:r>
    </w:p>
    <w:bookmarkEnd w:id="20"/>
    <w:bookmarkStart w:id="21" w:name="introduction"/>
    <w:p>
      <w:pPr>
        <w:pStyle w:val="Heading2"/>
      </w:pPr>
      <w:r>
        <w:t xml:space="preserve">Introduction</w:t>
      </w:r>
    </w:p>
    <w:p>
      <w:pPr>
        <w:pStyle w:val="FirstParagraph"/>
      </w:pPr>
      <w:r>
        <w:t xml:space="preserve">The perception of a Marine Engineer is often confined to the bridge of a vessel or the engine room of an offshore platform. However, in recent years, there has been a significant migration of maritime engineering talent toward inland industrial centers across the United Kingdom. Manchester, historically known as "Cottonopolis" for its role in the Industrial Revolution, is currently undergoing a second industrial revolution focused on digitalization and sustainability. In this context, the term "Marine Engineer" is expanding beyond its nautical origins to encompass a broader category of high-performance mechanical engineering professionals.</w:t>
      </w:r>
    </w:p>
    <w:p>
      <w:pPr>
        <w:pStyle w:val="BodyText"/>
      </w:pPr>
      <w:r>
        <w:t xml:space="preserve">The significance of focusing on United Kingdom Manchester specifically lies in its geographic and economic position. As a major logistics hub connected to the Liverpool ports via rail and road networks, Manchester serves as a critical node for maritime supply chains. Furthermore, the city’s academic institutions are producing research that directly impacts marine technologies. This article aims to elucidate how the competencies of a Marine Engineer are being leveraged in Manchester’s emerging green energy sector, particularly in hydrogen fuel development and offshore wind turbine maintenance infrastructure.</w:t>
      </w:r>
    </w:p>
    <w:bookmarkEnd w:id="21"/>
    <w:bookmarkStart w:id="22" w:name="Xa7a7c1a1ad89a6d2c96d206e11287089fbaeca2"/>
    <w:p>
      <w:pPr>
        <w:pStyle w:val="Heading2"/>
      </w:pPr>
      <w:r>
        <w:t xml:space="preserve">The Historical Context of Engineering in Manchester</w:t>
      </w:r>
    </w:p>
    <w:p>
      <w:pPr>
        <w:pStyle w:val="FirstParagraph"/>
      </w:pPr>
      <w:r>
        <w:t xml:space="preserve">To understand the current role of the Marine Engineer, one must acknowledge the industrial heritage of Manchester. The city was a pioneer in steam power during the 19th century. Today, this legacy provides a fertile ground for applying marine-grade engineering standards to land-based applications. The rigorous classification society rules that govern shipbuilding—such as those from Lloyd’s Register—are increasingly influencing manufacturing standards in Manchester’s aerospace and automotive sectors.</w:t>
      </w:r>
    </w:p>
    <w:p>
      <w:pPr>
        <w:pStyle w:val="BodyText"/>
      </w:pPr>
      <w:r>
        <w:t xml:space="preserve">Recent reports indicate a surge in demand for engineers who understand complex, closed-loop fluid systems. These systems are central to both marine propulsion and modern HVAC (Heating, Ventilation, and Air Conditioning) solutions required for large-scale data centers in the United Kingdom. Consequently, professionals trained as Marine Engineers are finding themselves at the forefront of sustainable urban infrastructure projects in Manchester.</w:t>
      </w:r>
    </w:p>
    <w:bookmarkEnd w:id="22"/>
    <w:bookmarkStart w:id="25" w:name="Xa275c827980a85d1496e846d79ac2c4b167ae4e"/>
    <w:p>
      <w:pPr>
        <w:pStyle w:val="Heading2"/>
      </w:pPr>
      <w:r>
        <w:t xml:space="preserve">Marine Engineering Principles in Land-Based Applications</w:t>
      </w:r>
    </w:p>
    <w:p>
      <w:pPr>
        <w:pStyle w:val="FirstParagraph"/>
      </w:pPr>
      <w:r>
        <w:t xml:space="preserve">The core curriculum of a Marine Engineer includes advanced thermodynamics, internal combustion engines, and hydraulic systems. These subjects are directly transferable to the energy sector. In Manchester, several firms specializing in cogeneration plants have begun recruiting ex-naval or commercial marine engineers to optimize their heat recovery systems.</w:t>
      </w:r>
    </w:p>
    <w:bookmarkStart w:id="23" w:name="alternative-fuels-and-hydrogen-economy"/>
    <w:p>
      <w:pPr>
        <w:pStyle w:val="Heading3"/>
      </w:pPr>
      <w:r>
        <w:t xml:space="preserve">Alternative Fuels and Hydrogen Economy</w:t>
      </w:r>
    </w:p>
    <w:p>
      <w:pPr>
        <w:pStyle w:val="FirstParagraph"/>
      </w:pPr>
      <w:r>
        <w:t xml:space="preserve">A critical area of convergence is the development of hydrogen fuel cells. The University of Manchester’s Advanced Manufacturing Research Centre (AMRC) has been instrumental in this field. Marine engineers are uniquely qualified to work on hydrogen storage and distribution systems because they possess specialized knowledge in handling high-pressure gases and volatile fuels, a skill set honed through years of managing LNG (Liquefied Natural Gas) carriers. In the context of United Kingdom Manchester, this expertise is being applied to develop local hydrogen hubs that will eventually fuel both public transport and industrial machinery.</w:t>
      </w:r>
    </w:p>
    <w:bookmarkEnd w:id="23"/>
    <w:bookmarkStart w:id="24" w:name="offshore-wind-maintenance-logistics"/>
    <w:p>
      <w:pPr>
        <w:pStyle w:val="Heading3"/>
      </w:pPr>
      <w:r>
        <w:t xml:space="preserve">Offshore Wind Maintenance Logistics</w:t>
      </w:r>
    </w:p>
    <w:p>
      <w:pPr>
        <w:pStyle w:val="FirstParagraph"/>
      </w:pPr>
      <w:r>
        <w:t xml:space="preserve">The North Sea wind farms are a cornerstone of the United Kingdom’s renewable energy strategy. While these facilities are offshore, their logistical and maintenance support is increasingly managed from hubs in Greater Manchester. A Marine Engineer’s understanding of vessel dynamics, crew transfer operations, and harsh environment equipment reliability is essential for planning efficient maintenance schedules for wind turbines located hundreds of miles off the coast.</w:t>
      </w:r>
    </w:p>
    <w:bookmarkEnd w:id="24"/>
    <w:bookmarkEnd w:id="25"/>
    <w:bookmarkStart w:id="26" w:name="academic-and-industrial-collaboration"/>
    <w:p>
      <w:pPr>
        <w:pStyle w:val="Heading2"/>
      </w:pPr>
      <w:r>
        <w:t xml:space="preserve">Academic and Industrial Collaboration</w:t>
      </w:r>
    </w:p>
    <w:p>
      <w:pPr>
        <w:pStyle w:val="FirstParagraph"/>
      </w:pPr>
      <w:r>
        <w:t xml:space="preserve">The University of Manchester plays a pivotal role in bridging the gap between traditional maritime training and modern industrial needs. Collaborative research projects between engineering firms in Manchester’s Salford Quays (a regenerated dockland area) and university departments have led to new methodologies in predictive maintenance. These methodologies rely on data analytics derived from marine engine monitoring systems, adapted for use in terrestrial manufacturing plants.</w:t>
      </w:r>
    </w:p>
    <w:p>
      <w:pPr>
        <w:pStyle w:val="BodyText"/>
      </w:pPr>
      <w:r>
        <w:t xml:space="preserve">This academic-industrial synergy ensures that the definition of a Marine Engineer continues to evolve. It is no longer sufficient to simply understand mechanical propulsion; modern practitioners must also be proficient in digital twin technology and remote diagnostics. Manchester’s ecosystem provides the perfect testing ground for these interdisciplinary approaches, fostering a new breed of engineer who is as comfortable with code as they are with calipers.</w:t>
      </w:r>
    </w:p>
    <w:bookmarkEnd w:id="26"/>
    <w:bookmarkStart w:id="27" w:name="challenges-and-future-outlook"/>
    <w:p>
      <w:pPr>
        <w:pStyle w:val="Heading2"/>
      </w:pPr>
      <w:r>
        <w:t xml:space="preserve">Challenges and Future Outlook</w:t>
      </w:r>
    </w:p>
    <w:p>
      <w:pPr>
        <w:pStyle w:val="FirstParagraph"/>
      </w:pPr>
      <w:r>
        <w:t xml:space="preserve">Despite the growing demand, there are challenges in fully integrating Marine Engineers into the wider Manchester engineering community. There is often a cultural disconnect between traditional maritime hierarchies and the more collaborative, agile structures found in tech-driven firms. Additionally, there is a need for updated certification processes that recognize marine-specific skills as equivalent to general mechanical engineering qualifications within the United Kingdom regulatory framework.</w:t>
      </w:r>
    </w:p>
    <w:p>
      <w:pPr>
        <w:pStyle w:val="BodyText"/>
      </w:pPr>
      <w:r>
        <w:t xml:space="preserve">Looking forward, the role of the Marine Engineer in Manchester will likely expand into environmental remediation and coastal defense engineering. As climate change impacts rise, cities like Manchester are investing heavily in flood defense systems that utilize marine-grade pumps and barriers. The expertise of a Marine Engineer is thus not only relevant but critical for urban resilience.</w:t>
      </w:r>
    </w:p>
    <w:bookmarkEnd w:id="27"/>
    <w:bookmarkStart w:id="28" w:name="conclusion"/>
    <w:p>
      <w:pPr>
        <w:pStyle w:val="Heading2"/>
      </w:pPr>
      <w:r>
        <w:t xml:space="preserve">Conclusion</w:t>
      </w:r>
    </w:p>
    <w:p>
      <w:pPr>
        <w:pStyle w:val="FirstParagraph"/>
      </w:pPr>
      <w:r>
        <w:t xml:space="preserve">The narrative of the Marine Engineer is no longer limited to the sea. In United Kingdom Manchester, these professionals are driving innovation in energy efficiency, renewable technology integration, and advanced manufacturing. The transition from shipyards to inland industrial parks represents a significant shift in how engineering talent is utilized across the country. By leveraging the rigorous training and specialized knowledge inherent to Marine Engineering, Manchester is poised to become a leader in sustainable industrial practices within the United Kingdom.</w:t>
      </w:r>
    </w:p>
    <w:p>
      <w:pPr>
        <w:pStyle w:val="BodyText"/>
      </w:pPr>
      <w:r>
        <w:t xml:space="preserve">Future research should focus on longitudinal studies of career trajectories for Marine Engineers who have transitioned into inland sectors. Such studies would provide deeper insights into how maritime skills transferability can be maximized to support the United Kingdom’s broader economic and environmental goals. Ultimately, recognizing the versatility of the Marine Engineer is key to unlocking new potentials in regional industrial development.</w:t>
      </w:r>
    </w:p>
    <w:bookmarkEnd w:id="28"/>
    <w:bookmarkStart w:id="29" w:name="references"/>
    <w:p>
      <w:pPr>
        <w:pStyle w:val="Heading2"/>
      </w:pPr>
      <w:r>
        <w:t xml:space="preserve">References</w:t>
      </w:r>
    </w:p>
    <w:p>
      <w:pPr>
        <w:numPr>
          <w:ilvl w:val="0"/>
          <w:numId w:val="1001"/>
        </w:numPr>
        <w:pStyle w:val="Compact"/>
      </w:pPr>
      <w:r>
        <w:t xml:space="preserve">The University of Manchester. (2023). *Annual Report on Advanced Manufacturing and Engineering Partnerships*. Manchester Academic Health Science Centre.</w:t>
      </w:r>
    </w:p>
    <w:p>
      <w:pPr>
        <w:numPr>
          <w:ilvl w:val="0"/>
          <w:numId w:val="1001"/>
        </w:numPr>
        <w:pStyle w:val="Compact"/>
      </w:pPr>
      <w:r>
        <w:t xml:space="preserve">Lloyd’s Register Foundation. (2021). *The Future of Skills in the Maritime Industry*. London: LR Publications.</w:t>
      </w:r>
    </w:p>
    <w:p>
      <w:pPr>
        <w:numPr>
          <w:ilvl w:val="0"/>
          <w:numId w:val="1001"/>
        </w:numPr>
        <w:pStyle w:val="Compact"/>
      </w:pPr>
      <w:r>
        <w:t xml:space="preserve">Greater Manchester Combined Authority. (2023). *Industrial Strategy: Powering Up Greater Manchester*. GMCA Policy Briefing Series.</w:t>
      </w:r>
    </w:p>
    <w:p>
      <w:pPr>
        <w:numPr>
          <w:ilvl w:val="0"/>
          <w:numId w:val="1001"/>
        </w:numPr>
        <w:pStyle w:val="Compact"/>
      </w:pPr>
      <w:r>
        <w:t xml:space="preserve">Hughes, D., &amp; Smith, J. (2022). "Hydrogen Storage Solutions: Lessons from Marine LNG Carriers." *Journal of Energy Engineering*, 148(3), 04022015.</w:t>
      </w:r>
    </w:p>
    <w:p>
      <w:pPr>
        <w:numPr>
          <w:ilvl w:val="0"/>
          <w:numId w:val="1001"/>
        </w:numPr>
        <w:pStyle w:val="Compact"/>
      </w:pPr>
      <w:r>
        <w:t xml:space="preserve">Department for Business, Energy &amp; Industrial Strategy (BEIS). (2023). *Offshore Wind Sector Deal Progress Report*. UK Government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United Kingdom Manchester: Bridging Traditional Maritime Expertise with Modern Industrial Innovation</dc:title>
  <dc:creator/>
  <dc:language>en</dc:language>
  <cp:keywords/>
  <dcterms:created xsi:type="dcterms:W3CDTF">2026-07-29T07:00:12Z</dcterms:created>
  <dcterms:modified xsi:type="dcterms:W3CDTF">2026-07-29T07:00:12Z</dcterms:modified>
</cp:coreProperties>
</file>

<file path=docProps/custom.xml><?xml version="1.0" encoding="utf-8"?>
<Properties xmlns="http://schemas.openxmlformats.org/officeDocument/2006/custom-properties" xmlns:vt="http://schemas.openxmlformats.org/officeDocument/2006/docPropsVTypes"/>
</file>