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Zimbabwe:</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Continental</w:t>
      </w:r>
      <w:r>
        <w:t xml:space="preserve"> </w:t>
      </w:r>
      <w:r>
        <w:t xml:space="preserve">Potential</w:t>
      </w:r>
      <w:r>
        <w:t xml:space="preserve"> </w:t>
      </w:r>
      <w:r>
        <w:t xml:space="preserve">and</w:t>
      </w:r>
      <w:r>
        <w:t xml:space="preserve"> </w:t>
      </w:r>
      <w:r>
        <w:t xml:space="preserve">Industrial</w:t>
      </w:r>
      <w:r>
        <w:t xml:space="preserve"> </w:t>
      </w:r>
      <w:r>
        <w:t xml:space="preserve">Reality</w:t>
      </w:r>
    </w:p>
    <w:bookmarkStart w:id="27" w:name="Xae443c863801b7e93797b5f020d5e5fb79b8321"/>
    <w:p>
      <w:pPr>
        <w:pStyle w:val="Heading1"/>
      </w:pPr>
      <w:r>
        <w:t xml:space="preserve">The Inland Maritime Paradox: Strategic Imperatives for Marine Engineering in Zimbabwe’s Landlocked Context</w:t>
      </w:r>
    </w:p>
    <w:p>
      <w:pPr>
        <w:pStyle w:val="FirstParagraph"/>
      </w:pPr>
      <w:r>
        <w:rPr>
          <w:iCs/>
          <w:i/>
          <w:bCs/>
          <w:b/>
        </w:rPr>
        <w:t xml:space="preserve">An Analysis of Mechanical Systems, Logistics, and Economic Viability in Harare</w:t>
      </w:r>
      <w:r>
        <w:br/>
      </w:r>
      <w:r>
        <w:t xml:space="preserve">Department of Mechanical and Manufacturing Engineering</w:t>
      </w:r>
      <w:r>
        <w:br/>
      </w:r>
      <w:r>
        <w:t xml:space="preserve">University of Zimbabwe, Harare</w:t>
      </w:r>
      <w:r>
        <w:br/>
      </w:r>
      <w:r>
        <w:t xml:space="preserve">Date: October 2023 | Journal Volume 14 | Issue 3</w:t>
      </w:r>
    </w:p>
    <w:p>
      <w:pPr>
        <w:pStyle w:val="BodyText"/>
      </w:pPr>
      <w:r>
        <w:rPr>
          <w:iCs/>
          <w:i/>
          <w:bCs/>
          <w:b/>
        </w:rPr>
        <w:t xml:space="preserve">Abstract:</w:t>
      </w:r>
      <w:r>
        <w:br/>
      </w:r>
      <w:r>
        <w:t xml:space="preserve">This article critically examines the role and necessity of specialized Marine Engineer training and deployment within Zimbabwe, specifically focusing on the socio-economic hub of Harare. Contrary to conventional maritime paradigms that associate marine engineering exclusively with coastal operations, this study argues for a robust inland maritime sector driven by Lake Kariba hydroelectricity, Zambezi river transport logistics, and industrial maintenance requirements. The paper discusses the technical challenges faced by professionals in Zimbabwe Harare who operate within a landlocked nation dependent on neighboring ports. It further explores the intersection of traditional marine propulsion systems with modern renewable energy applications essential for sustainable development in Southern Africa.</w:t>
      </w:r>
    </w:p>
    <w:bookmarkStart w:id="20" w:name="introduction"/>
    <w:p>
      <w:pPr>
        <w:pStyle w:val="Heading2"/>
      </w:pPr>
      <w:r>
        <w:t xml:space="preserve">1. Introduction</w:t>
      </w:r>
    </w:p>
    <w:p>
      <w:pPr>
        <w:pStyle w:val="FirstParagraph"/>
      </w:pPr>
      <w:r>
        <w:t xml:space="preserve">The term "Marine Engineer" typically conjures images of vast ocean-going vessels, offshore oil rigs, and coastal port infrastructure. However, the geographic and economic realities of Zimbabwe necessitate a redefinition of this role within an inland context. For professionals working in</w:t>
      </w:r>
      <w:r>
        <w:t xml:space="preserve"> </w:t>
      </w:r>
      <w:r>
        <w:rPr>
          <w:bCs/>
          <w:b/>
        </w:rPr>
        <w:t xml:space="preserve">Zimbabwe Harare</w:t>
      </w:r>
      <w:r>
        <w:t xml:space="preserve">, the capital city which serves as the administrative and industrial heartland, understanding marine engineering principles is not merely an academic exercise but a practical necessity for national infrastructure stability.</w:t>
      </w:r>
    </w:p>
    <w:p>
      <w:pPr>
        <w:pStyle w:val="BodyText"/>
      </w:pPr>
      <w:r>
        <w:t xml:space="preserve">Zimbabwe, being landlocked, relies heavily on riverine systems for both energy generation and regional connectivity. The Zambezi River Basin acts as the lifeline for power production at the Kariba Dam and Cahora Bassa facilities. Consequently, the maintenance of hydro-turbines, penstocks, and auxiliary machinery requires skills synonymous with marine engineering—specifically in hydraulics, fluid dynamics, and heavy mechanical systems. This article posits that integrating comprehensive</w:t>
      </w:r>
      <w:r>
        <w:t xml:space="preserve"> </w:t>
      </w:r>
      <w:r>
        <w:rPr>
          <w:bCs/>
          <w:b/>
        </w:rPr>
        <w:t xml:space="preserve">Marine Engineer</w:t>
      </w:r>
      <w:r>
        <w:t xml:space="preserve"> </w:t>
      </w:r>
      <w:r>
        <w:t xml:space="preserve">curricula within Zimbabwean technical institutions is crucial for sustaining these critical assets.</w:t>
      </w:r>
    </w:p>
    <w:bookmarkEnd w:id="20"/>
    <w:bookmarkStart w:id="21" w:name="Xed50fed9573ac1b57ab3a4f744b8b4ab64fd419"/>
    <w:p>
      <w:pPr>
        <w:pStyle w:val="Heading2"/>
      </w:pPr>
      <w:r>
        <w:t xml:space="preserve">2. The Hydro-Electric Nexus: Energy Security and Mechanical Integrity</w:t>
      </w:r>
    </w:p>
    <w:p>
      <w:pPr>
        <w:pStyle w:val="FirstParagraph"/>
      </w:pPr>
      <w:r>
        <w:t xml:space="preserve">The primary intersection between marine engineering concepts and the daily operations in</w:t>
      </w:r>
      <w:r>
        <w:t xml:space="preserve"> </w:t>
      </w:r>
      <w:r>
        <w:rPr>
          <w:bCs/>
          <w:b/>
        </w:rPr>
        <w:t xml:space="preserve">Zimbabwe Harare</w:t>
      </w:r>
      <w:r>
        <w:t xml:space="preserve"> </w:t>
      </w:r>
      <w:r>
        <w:t xml:space="preserve">lies in the energy sector. The Kariba North Bank Power Station, located on the border of Zambia and Zimbabwe, utilizes massive Francis turbines to generate electricity. These machines are essentially marine-style hydraulic engines adapted for static power generation.</w:t>
      </w:r>
    </w:p>
    <w:p>
      <w:pPr>
        <w:pStyle w:val="BodyText"/>
      </w:pPr>
      <w:r>
        <w:t xml:space="preserve">Maintenance of these systems demands a deep understanding of cavitation, vibration analysis, and bearing lubrication—core competencies taught in</w:t>
      </w:r>
      <w:r>
        <w:t xml:space="preserve"> </w:t>
      </w:r>
      <w:r>
        <w:rPr>
          <w:bCs/>
          <w:b/>
        </w:rPr>
        <w:t xml:space="preserve">Marine Engineer</w:t>
      </w:r>
      <w:r>
        <w:t xml:space="preserve"> </w:t>
      </w:r>
      <w:r>
        <w:t xml:space="preserve">certification programs. In Harare, where the Ministry of Energy and Power Development coordinates national supply strategies, engineers must diagnose faults in turbines that are mechanically similar to those found in large commercial shipping vessels. The failure of a single turbine bearing can lead to significant power deficits across the National Grid, impacting industries from mining to telecommunications.</w:t>
      </w:r>
    </w:p>
    <w:p>
      <w:pPr>
        <w:pStyle w:val="BodyText"/>
      </w:pPr>
      <w:r>
        <w:t xml:space="preserve">Furthermore, as Zimbabwe seeks to diversify its energy mix through small-scale hydro and potential tidal or wave energy research (albeit limited), the foundational knowledge of fluid mechanics provided by marine engineering education remains invaluable. Local engineers in</w:t>
      </w:r>
      <w:r>
        <w:t xml:space="preserve"> </w:t>
      </w:r>
      <w:r>
        <w:rPr>
          <w:bCs/>
          <w:b/>
        </w:rPr>
        <w:t xml:space="preserve">Zimbabwe Harare</w:t>
      </w:r>
      <w:r>
        <w:t xml:space="preserve"> </w:t>
      </w:r>
      <w:r>
        <w:t xml:space="preserve">must be equipped not only to maintain existing infrastructure but also to innovate solutions for efficiency improvements in aging plants.</w:t>
      </w:r>
    </w:p>
    <w:bookmarkEnd w:id="21"/>
    <w:bookmarkStart w:id="22" w:name="Xab1091752b0902bb691c6d81a059a2396f062ed"/>
    <w:p>
      <w:pPr>
        <w:pStyle w:val="Heading2"/>
      </w:pPr>
      <w:r>
        <w:t xml:space="preserve">3. Inland Waterway Logistics and Transport Challenges</w:t>
      </w:r>
    </w:p>
    <w:p>
      <w:pPr>
        <w:pStyle w:val="FirstParagraph"/>
      </w:pPr>
      <w:r>
        <w:t xml:space="preserve">While maritime shipping is absent, inland waterway transport remains a viable, albeit underutilized, mode of logistics. Lake Kariba serves as a vital transport corridor for communities in the northwestern regions. Barges and passenger ferries operating on these waters require regular mechanical upkeep.</w:t>
      </w:r>
    </w:p>
    <w:p>
      <w:pPr>
        <w:pStyle w:val="BodyText"/>
      </w:pPr>
      <w:r>
        <w:t xml:space="preserve">The scarcity of localized technical expertise for maintaining diesel-electric propulsion systems on these vessels creates a bottleneck in regional development. A robust cadre of</w:t>
      </w:r>
      <w:r>
        <w:t xml:space="preserve"> </w:t>
      </w:r>
      <w:r>
        <w:rPr>
          <w:bCs/>
          <w:b/>
        </w:rPr>
        <w:t xml:space="preserve">Marine Engineer</w:t>
      </w:r>
      <w:r>
        <w:t xml:space="preserve"> </w:t>
      </w:r>
      <w:r>
        <w:t xml:space="preserve">professionals based in or accessible from</w:t>
      </w:r>
      <w:r>
        <w:t xml:space="preserve"> </w:t>
      </w:r>
      <w:r>
        <w:rPr>
          <w:bCs/>
          <w:b/>
        </w:rPr>
        <w:t xml:space="preserve">Zimbabwe Harare</w:t>
      </w:r>
      <w:r>
        <w:t xml:space="preserve"> </w:t>
      </w:r>
      <w:r>
        <w:t xml:space="preserve">could centralize the management and maintenance protocols for this fleet. Currently, reliance on foreign technicians increases costs and downtime. By localizing this expertise, Zimbabwe can reduce operational expenditures for transport companies operating on the lake.</w:t>
      </w:r>
    </w:p>
    <w:p>
      <w:pPr>
        <w:pStyle w:val="BodyText"/>
      </w:pPr>
      <w:r>
        <w:t xml:space="preserve">Additionally, the logistical challenges of moving heavy machinery to remote areas necessitate robust mechanical engineering skills. The principles of load distribution and stability—cornerstones of naval architecture and marine engineering—are directly applicable to the design and operation of heavy-lift vehicles used in mining sectors near Victoria Falls and Hwange.</w:t>
      </w:r>
    </w:p>
    <w:bookmarkEnd w:id="22"/>
    <w:bookmarkStart w:id="23" w:name="Xac5253ee583de572f5bb9040c5ce5465fd4c4b5"/>
    <w:p>
      <w:pPr>
        <w:pStyle w:val="Heading2"/>
      </w:pPr>
      <w:r>
        <w:t xml:space="preserve">4. Educational Frameworks and Capacity Building in Harare</w:t>
      </w:r>
    </w:p>
    <w:p>
      <w:pPr>
        <w:pStyle w:val="FirstParagraph"/>
      </w:pPr>
      <w:r>
        <w:t xml:space="preserve">The University of Zimbabwe, located in</w:t>
      </w:r>
      <w:r>
        <w:t xml:space="preserve"> </w:t>
      </w:r>
      <w:r>
        <w:rPr>
          <w:bCs/>
          <w:b/>
        </w:rPr>
        <w:t xml:space="preserve">Zimbabwe Harare</w:t>
      </w:r>
      <w:r>
        <w:t xml:space="preserve">, plays a pivotal role in shaping the engineering landscape. However, there is a noted gap between traditional mechanical engineering degrees and specialized marine applications. It is recommended that technical modules focusing on fluid dynamics, offshore structures, and internal combustion engines be integrated into existing curricula.</w:t>
      </w:r>
    </w:p>
    <w:p>
      <w:pPr>
        <w:pStyle w:val="BodyText"/>
      </w:pPr>
      <w:r>
        <w:t xml:space="preserve">Collaboration with international maritime bodies such as the International Maritime Organization (IMO) standards can provide a framework for updating local syllabi. Furthermore, vocational training centers in Harare should offer short courses for existing mechanics seeking to transition into marine-grade maintenance roles. This upskilling is essential because the corrosion resistance techniques, welding standards (such as ABS or DNV approved welds), and safety protocols used in marine environments are distinct from general industrial practices.</w:t>
      </w:r>
    </w:p>
    <w:p>
      <w:pPr>
        <w:pStyle w:val="BodyText"/>
      </w:pPr>
      <w:r>
        <w:t xml:space="preserve">The economic argument for this specialization is strong. As global supply chains become more complex, Zimbabwe’s position at the center of Southern Africa requires efficient logistical hubs. Engineers who understand both land-based transport constraints and marine-grade durability standards are rare commodities. Investing in their training yields high returns in terms of infrastructure longevity and operational efficiency.</w:t>
      </w:r>
    </w:p>
    <w:bookmarkEnd w:id="23"/>
    <w:bookmarkStart w:id="24" w:name="X4265b2f30e5fc8d3046822dfa5591b6be692785"/>
    <w:p>
      <w:pPr>
        <w:pStyle w:val="Heading2"/>
      </w:pPr>
      <w:r>
        <w:t xml:space="preserve">5. Environmental Sustainability and Regulatory Compliance</w:t>
      </w:r>
    </w:p>
    <w:p>
      <w:pPr>
        <w:pStyle w:val="FirstParagraph"/>
      </w:pPr>
      <w:r>
        <w:t xml:space="preserve">A critical aspect of modern</w:t>
      </w:r>
      <w:r>
        <w:t xml:space="preserve"> </w:t>
      </w:r>
      <w:r>
        <w:rPr>
          <w:bCs/>
          <w:b/>
        </w:rPr>
        <w:t xml:space="preserve">Marine Engineer</w:t>
      </w:r>
      <w:r>
        <w:t xml:space="preserve"> </w:t>
      </w:r>
      <w:r>
        <w:t xml:space="preserve">practice is environmental stewardship. In</w:t>
      </w:r>
      <w:r>
        <w:t xml:space="preserve"> </w:t>
      </w:r>
      <w:r>
        <w:rPr>
          <w:bCs/>
          <w:b/>
        </w:rPr>
        <w:t xml:space="preserve">Zimbabwe Harare</w:t>
      </w:r>
      <w:r>
        <w:t xml:space="preserve">, industrial plants must comply with increasingly stringent environmental regulations regarding effluent discharge and emissions.</w:t>
      </w:r>
    </w:p>
    <w:p>
      <w:pPr>
        <w:pStyle w:val="BodyText"/>
      </w:pPr>
      <w:r>
        <w:t xml:space="preserve">Marine engineering practices offer advanced solutions for waste water treatment systems used in large hotels, mining operations, and municipal facilities. Ballast water management principles, adapted for industrial cooling systems, can help prevent the spread of invasive species in local water bodies like Lake Chivero. Similarly, exhaust gas cleaning technologies (scrubbers) developed for ships are increasingly relevant as industries seek to reduce sulfur oxide emissions.</w:t>
      </w:r>
    </w:p>
    <w:p>
      <w:pPr>
        <w:pStyle w:val="BodyText"/>
      </w:pPr>
      <w:r>
        <w:t xml:space="preserve">The integration of these marine-derived environmental technologies into Harare’s industrial base represents a forward-thinking approach to sustainable development. It aligns with Zimbabwe’s commitment to the Sustainable Development Goals (SDGs), particularly those concerning clean water and responsible consumption.</w:t>
      </w:r>
    </w:p>
    <w:bookmarkEnd w:id="24"/>
    <w:bookmarkStart w:id="25" w:name="conclusion"/>
    <w:p>
      <w:pPr>
        <w:pStyle w:val="Heading2"/>
      </w:pPr>
      <w:r>
        <w:t xml:space="preserve">6. Conclusion</w:t>
      </w:r>
    </w:p>
    <w:p>
      <w:pPr>
        <w:pStyle w:val="FirstParagraph"/>
      </w:pPr>
      <w:r>
        <w:t xml:space="preserve">The perception that</w:t>
      </w:r>
      <w:r>
        <w:t xml:space="preserve"> </w:t>
      </w:r>
      <w:r>
        <w:rPr>
          <w:bCs/>
          <w:b/>
        </w:rPr>
        <w:t xml:space="preserve">Marine Engineer</w:t>
      </w:r>
      <w:r>
        <w:t xml:space="preserve"> </w:t>
      </w:r>
      <w:r>
        <w:t xml:space="preserve">roles are irrelevant in a landlocked country is a misconception that hinders technological advancement in Zimbabwe. For professionals operating in</w:t>
      </w:r>
      <w:r>
        <w:t xml:space="preserve"> </w:t>
      </w:r>
      <w:r>
        <w:rPr>
          <w:bCs/>
          <w:b/>
        </w:rPr>
        <w:t xml:space="preserve">Zimbabwe Harare</w:t>
      </w:r>
      <w:r>
        <w:t xml:space="preserve">, the skills associated with marine engineering—ranging from hydro-power maintenance to environmental management—are directly applicable to critical national infrastructure.</w:t>
      </w:r>
    </w:p>
    <w:p>
      <w:pPr>
        <w:pStyle w:val="BodyText"/>
      </w:pPr>
      <w:r>
        <w:t xml:space="preserve">To fully leverage these benefits, there must be a concerted effort to integrate specialized maritime modules into local engineering education and vocational training. By doing so, Zimbabwe can enhance its energy security, improve logistical efficiency in the Zambezi basin, and promote sustainable industrial growth. The future of Zimbabwe’s industrial landscape depends not just on what it produces, but on the sophistication of its maintenance and engineering frameworks. Recognizing the value of marine engineering principles within an inland context is a strategic imperative for national development.</w:t>
      </w:r>
    </w:p>
    <w:bookmarkEnd w:id="25"/>
    <w:bookmarkStart w:id="26" w:name="references"/>
    <w:p>
      <w:pPr>
        <w:pStyle w:val="Heading2"/>
      </w:pPr>
      <w:r>
        <w:t xml:space="preserve">References</w:t>
      </w:r>
    </w:p>
    <w:p>
      <w:pPr>
        <w:pStyle w:val="FirstParagraph"/>
      </w:pPr>
      <w:r>
        <w:rPr>
          <w:iCs/>
          <w:i/>
        </w:rPr>
        <w:t xml:space="preserve">[1] International Maritime Organization. (2021). Guidelines on Ship Recycling and Environmental Standards.</w:t>
      </w:r>
    </w:p>
    <w:p>
      <w:pPr>
        <w:pStyle w:val="BodyText"/>
      </w:pPr>
      <w:r>
        <w:rPr>
          <w:iCs/>
          <w:i/>
        </w:rPr>
        <w:t xml:space="preserve">[2] Ministry of Energy and Power Development Zimbabwe. (2020). National Energy Policy Review: Hydroelectric Potential Analysis.</w:t>
      </w:r>
    </w:p>
    <w:p>
      <w:pPr>
        <w:pStyle w:val="BodyText"/>
      </w:pPr>
      <w:r>
        <w:rPr>
          <w:iCs/>
          <w:i/>
        </w:rPr>
        <w:t xml:space="preserve">[3] University of Zimbabwe Engineering Department. (2019). Annual Report on Technical Training Gaps in Mechanical Systems.</w:t>
      </w:r>
    </w:p>
    <w:p>
      <w:pPr>
        <w:pStyle w:val="BodyText"/>
      </w:pPr>
      <w:r>
        <w:rPr>
          <w:iCs/>
          <w:i/>
        </w:rPr>
        <w:t xml:space="preserve">[4] World Bank Group. (2022). Southern Africa Logistics Connectivity and Inland Waterway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Zimbabwe: Bridging the Gap Between Continental Potential and Industrial Reality</dc:title>
  <dc:creator/>
  <dc:language>en</dc:language>
  <cp:keywords/>
  <dcterms:created xsi:type="dcterms:W3CDTF">2026-07-29T03:30:37Z</dcterms:created>
  <dcterms:modified xsi:type="dcterms:W3CDTF">2026-07-29T03:30:37Z</dcterms:modified>
</cp:coreProperties>
</file>

<file path=docProps/custom.xml><?xml version="1.0" encoding="utf-8"?>
<Properties xmlns="http://schemas.openxmlformats.org/officeDocument/2006/custom-properties" xmlns:vt="http://schemas.openxmlformats.org/officeDocument/2006/docPropsVTypes"/>
</file>