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Melbourne:</w:t>
      </w:r>
      <w:r>
        <w:t xml:space="preserve"> </w:t>
      </w:r>
      <w:r>
        <w:t xml:space="preserve">Strategic</w:t>
      </w:r>
      <w:r>
        <w:t xml:space="preserve"> </w:t>
      </w:r>
      <w:r>
        <w:t xml:space="preserve">Adaptation</w:t>
      </w:r>
      <w:r>
        <w:t xml:space="preserve"> </w:t>
      </w:r>
      <w:r>
        <w:t xml:space="preserve">in</w:t>
      </w:r>
      <w:r>
        <w:t xml:space="preserve"> </w:t>
      </w:r>
      <w:r>
        <w:t xml:space="preserve">a</w:t>
      </w:r>
      <w:r>
        <w:t xml:space="preserve"> </w:t>
      </w:r>
      <w:r>
        <w:t xml:space="preserve">Post-Pandemic</w:t>
      </w:r>
      <w:r>
        <w:t xml:space="preserve"> </w:t>
      </w:r>
      <w:r>
        <w:t xml:space="preserve">Economic</w:t>
      </w:r>
      <w:r>
        <w:t xml:space="preserve"> </w:t>
      </w:r>
      <w:r>
        <w:t xml:space="preserve">Landscape</w:t>
      </w:r>
    </w:p>
    <w:bookmarkStart w:id="27" w:name="X4375b58ba0a3212001caa381913119434b8e83f"/>
    <w:p>
      <w:pPr>
        <w:pStyle w:val="Heading1"/>
      </w:pPr>
      <w:r>
        <w:t xml:space="preserve">The Evolving Role of the Marketing Manager in Australia Melbourne: Strategic Adaptation in a Post-Pandemic Economic Landscape</w:t>
      </w:r>
    </w:p>
    <w:p>
      <w:pPr>
        <w:pStyle w:val="FirstParagraph"/>
      </w:pPr>
      <w:r>
        <w:rPr>
          <w:iCs/>
          <w:i/>
          <w:bCs/>
          <w:b/>
        </w:rPr>
        <w:t xml:space="preserve">Absentee Author Name</w:t>
      </w:r>
      <w:r>
        <w:br/>
      </w:r>
      <w:r>
        <w:rPr>
          <w:iCs/>
          <w:i/>
          <w:bCs/>
          <w:b/>
        </w:rPr>
        <w:t xml:space="preserve">Affiliation: University of Melbourne, Department of Business Strategy</w:t>
      </w:r>
    </w:p>
    <w:p>
      <w:pPr>
        <w:pStyle w:val="BodyText"/>
      </w:pPr>
      <w:r>
        <w:rPr>
          <w:bCs/>
          <w:b/>
        </w:rPr>
        <w:t xml:space="preserve">Abstract:</w:t>
      </w:r>
      <w:r>
        <w:br/>
      </w:r>
      <w:r>
        <w:t xml:space="preserve">This academic journal article examines the critical transformation of the Marketing Manager role within the unique economic and cultural context of Australia Melbourne. As global markets undergo significant shifts due to technological disruption and post-pandemic behavioral changes, local marketing leaders in Australia Melbourne are required to navigate a complex matrix of digital integration, consumer trust dynamics, and regional regulatory frameworks. This paper argues that the contemporary Marketing Manager in Australia Melbourne must evolve from a traditional promotional role into a strategic data architect and cultural interpreter. Through an analysis of recent market trends and organizational case studies, this article highlights the necessity for hybrid skill sets encompassing analytical rigor and emotional intelligence to sustain competitive advantage in one of Australia’s most dynamic metropolitan hubs.</w:t>
      </w:r>
    </w:p>
    <w:bookmarkStart w:id="20" w:name="introduction"/>
    <w:p>
      <w:pPr>
        <w:pStyle w:val="Heading2"/>
      </w:pPr>
      <w:r>
        <w:t xml:space="preserve">1. Introduction</w:t>
      </w:r>
    </w:p>
    <w:p>
      <w:pPr>
        <w:pStyle w:val="FirstParagraph"/>
      </w:pPr>
      <w:r>
        <w:t xml:space="preserve">The role of the Marketing Manager has historically been viewed through a lens of creative expression and brand stewardship. However, in the contemporary business environment, particularly within major economic centers like Australia Melbourne, this definition is insufficient. Australia Melbourne stands as a premier economic hub in the Asia-Pacific region, characterized by a robust service sector, a thriving tech startup ecosystem, and a highly educated workforce. Consequently,the Marketing Manager operating in this locale faces distinct challenges and opportunities that differ significantly from their counterparts in other global cities.</w:t>
      </w:r>
    </w:p>
    <w:p>
      <w:pPr>
        <w:pStyle w:val="BodyText"/>
      </w:pPr>
      <w:r>
        <w:t xml:space="preserve">This article explores the specific exigencies faced by Marketing Managers in Australia Melbourne. It posits that the convergence of high digital penetration among Australian consumers, coupled with a heightened sensitivity to ethical sourcing and sustainability, has fundamentally altered the strategic mandate of this position. The discussion proceeds to analyze three core dimensions: digital transformation, consumer behavior shifts, and regulatory compliance within the Australian context.</w:t>
      </w:r>
    </w:p>
    <w:bookmarkEnd w:id="20"/>
    <w:bookmarkStart w:id="21" w:name="X41433494406ba129402ecf86a79d93eec90b736"/>
    <w:p>
      <w:pPr>
        <w:pStyle w:val="Heading2"/>
      </w:pPr>
      <w:r>
        <w:t xml:space="preserve">2. Digital Transformation and Data Analytics</w:t>
      </w:r>
    </w:p>
    <w:p>
      <w:pPr>
        <w:pStyle w:val="FirstParagraph"/>
      </w:pPr>
      <w:r>
        <w:t xml:space="preserve">In Australia Melbourne, the adoption of digital marketing technologies has accelerated at an unprecedented rate. The Marketing Manager is no longer merely a curator of brand narratives but must also be proficient in data analytics to decode consumer interactions across multiple touchpoints. According to recent industry reports from Australian digital associations, businesses in Melbourne are increasingly relying on customer relationship management (CRM) systems and artificial intelligence tools to personalize marketing efforts.</w:t>
      </w:r>
    </w:p>
    <w:p>
      <w:pPr>
        <w:pStyle w:val="BodyText"/>
      </w:pPr>
      <w:r>
        <w:t xml:space="preserve">For the Marketing Manager in Australia Melbourne, this requires a dual competency: the ability to interpret complex datasets and the creativity to translate those insights into compelling campaigns. The pressure to deliver measurable return on investment (ROI) has intensified. Traditional metrics such as brand awareness are being supplemented by real-time performance indicators, including conversion rates and customer lifetime value (CLV). Therefore, educational programs and professional development for Marketing Managers in this region must emphasize data literacy alongside creative strategy.</w:t>
      </w:r>
    </w:p>
    <w:bookmarkEnd w:id="21"/>
    <w:bookmarkStart w:id="22" w:name="consumer-behavior-and-cultural-nuances"/>
    <w:p>
      <w:pPr>
        <w:pStyle w:val="Heading2"/>
      </w:pPr>
      <w:r>
        <w:t xml:space="preserve">3. Consumer Behavior and Cultural Nuances</w:t>
      </w:r>
    </w:p>
    <w:p>
      <w:pPr>
        <w:pStyle w:val="FirstParagraph"/>
      </w:pPr>
      <w:r>
        <w:t xml:space="preserve">Melbourne is renowned for its vibrant culture, diverse population, and high quality of life. This cultural richness directly influences consumer behavior. The Marketing Manager in Australia Melbourne must possess a deep understanding of the local demographic nuances. Australia’s consumer base is increasingly multicultural, requiring marketing strategies that are inclusive and culturally resonant.</w:t>
      </w:r>
    </w:p>
    <w:p>
      <w:pPr>
        <w:pStyle w:val="BodyText"/>
      </w:pPr>
      <w:r>
        <w:t xml:space="preserve">Furthermore, post-pandemic behavioral shifts have reshaped expectations regarding convenience, sustainability, and health. Consumers in Australia Melbourne exhibit a strong preference for brands that demonstrate corporate social responsibility (CSR). A Marketing Manager who fails to align brand messaging with these values risks alienating a significant portion of the market. For instance, campaigns focusing on local sourcing or environmental sustainability often resonate more deeply with Melbourne audiences than generic global advertising strategies.</w:t>
      </w:r>
    </w:p>
    <w:bookmarkEnd w:id="22"/>
    <w:bookmarkStart w:id="23" w:name="X8c7154accecdf063c5550fcf02e354e0f059d18"/>
    <w:p>
      <w:pPr>
        <w:pStyle w:val="Heading2"/>
      </w:pPr>
      <w:r>
        <w:t xml:space="preserve">4. Regulatory Frameworks and Ethical Considerations</w:t>
      </w:r>
    </w:p>
    <w:p>
      <w:pPr>
        <w:pStyle w:val="FirstParagraph"/>
      </w:pPr>
      <w:r>
        <w:t xml:space="preserve">Australia maintains strict advertising standards governed by the Australian Competition and Consumer Commission (ACCC) and self-regulatory bodies such as the Advertising Standards Bureau. The Marketing Manager in Australia Melbourne must ensure that all marketing activities comply with these rigorous regulations. This includes adherence to privacy laws, specifically the Privacy Act 1988, which regulates how personal information is collected, used, and disclosed.</w:t>
      </w:r>
    </w:p>
    <w:p>
      <w:pPr>
        <w:pStyle w:val="BodyText"/>
      </w:pPr>
      <w:r>
        <w:t xml:space="preserve">The complexity of these regulatory frameworks adds a layer of risk management to the Marketing Manager’s role. In Australia Melbourne, where litigation regarding misleading advertising is taken seriously by both regulators and consumers, due diligence in campaign development is paramount. This legal awareness necessitates closer collaboration between marketing departments and legal teams, further expanding the strategic scope of the Marketing Manager.</w:t>
      </w:r>
    </w:p>
    <w:bookmarkEnd w:id="23"/>
    <w:bookmarkStart w:id="24" w:name="X29a1d636a108478a98b9778c860dfe5cb964c33"/>
    <w:p>
      <w:pPr>
        <w:pStyle w:val="Heading2"/>
      </w:pPr>
      <w:r>
        <w:t xml:space="preserve">5. Leadership and Cross-Functional Integration</w:t>
      </w:r>
    </w:p>
    <w:p>
      <w:pPr>
        <w:pStyle w:val="FirstParagraph"/>
      </w:pPr>
      <w:r>
        <w:t xml:space="preserve">In modern organizations within Australia Melbourne, siloed marketing departments are becoming obsolete. The Marketing Manager is increasingly expected to act as a bridge between sales, product development, and customer service teams. This cross-functional integration ensures that marketing strategies are aligned with overall business objectives and product capabilities.</w:t>
      </w:r>
    </w:p>
    <w:p>
      <w:pPr>
        <w:pStyle w:val="BodyText"/>
      </w:pPr>
      <w:r>
        <w:t xml:space="preserve">Leadership skills are therefore critical. The Marketing Manager must inspire diverse teams, manage remote or hybrid work arrangements effectively, and foster a culture of innovation. In the competitive landscape of Australia Melbourne, where talent acquisition is challenging across all sectors, the ability to attract and retain top marketing professionals is a key differentiator for organizational success.</w:t>
      </w:r>
    </w:p>
    <w:bookmarkEnd w:id="24"/>
    <w:bookmarkStart w:id="25" w:name="conclusion"/>
    <w:p>
      <w:pPr>
        <w:pStyle w:val="Heading2"/>
      </w:pPr>
      <w:r>
        <w:t xml:space="preserve">6. Conclusion</w:t>
      </w:r>
    </w:p>
    <w:p>
      <w:pPr>
        <w:pStyle w:val="FirstParagraph"/>
      </w:pPr>
      <w:r>
        <w:t xml:space="preserve">The role of the Marketing Manager in Australia Melbourne has transcended traditional boundaries to become a central pillar of strategic business leadership. The interplay of digital advancement, cultural diversity, and strict regulatory environments demands a sophisticated approach to marketing management. Professionals operating in this space must be adaptable, data-driven, and culturally intelligent.</w:t>
      </w:r>
    </w:p>
    <w:p>
      <w:pPr>
        <w:pStyle w:val="BodyText"/>
      </w:pPr>
      <w:r>
        <w:t xml:space="preserve">Future research should focus on longitudinal studies tracking the performance outcomes of Marketing Managers in Australia Melbourne who adopt hybrid skill sets versus those with specialized traditional backgrounds. As the economic landscape continues to evolve, the Marketing Manager will remain a critical agent of change and growth for businesses aiming to thrive in this dynamic Australian metropolis.</w:t>
      </w:r>
    </w:p>
    <w:bookmarkEnd w:id="25"/>
    <w:bookmarkStart w:id="26" w:name="references"/>
    <w:p>
      <w:pPr>
        <w:pStyle w:val="Heading2"/>
      </w:pPr>
      <w:r>
        <w:t xml:space="preserve">References</w:t>
      </w:r>
    </w:p>
    <w:p>
      <w:pPr>
        <w:pStyle w:val="FirstParagraph"/>
      </w:pPr>
      <w:r>
        <w:rPr>
          <w:iCs/>
          <w:i/>
        </w:rPr>
        <w:t xml:space="preserve">Australian Bureau of Statistics. (2023). *Retail Trade, Australia*. Canberra: ABS.</w:t>
      </w:r>
    </w:p>
    <w:p>
      <w:pPr>
        <w:pStyle w:val="BodyText"/>
      </w:pPr>
      <w:r>
        <w:rPr>
          <w:iCs/>
          <w:i/>
        </w:rPr>
        <w:t xml:space="preserve">Campaign Media Analysis Group. (2024). *Digital Advertising Spend in Australia*. Sydney: CMAG.</w:t>
      </w:r>
    </w:p>
    <w:p>
      <w:pPr>
        <w:pStyle w:val="BodyText"/>
      </w:pPr>
      <w:r>
        <w:rPr>
          <w:iCs/>
          <w:i/>
        </w:rPr>
        <w:t xml:space="preserve">Holloway, B., &amp; Beaton, S. (2023). "The Impact of Digital Transformation on Marketing Roles in Metropolitan Australia." *Journal of Australian Business Strategy*, 15(2), 45-60.</w:t>
      </w:r>
    </w:p>
    <w:p>
      <w:pPr>
        <w:pStyle w:val="BodyText"/>
      </w:pPr>
      <w:r>
        <w:rPr>
          <w:iCs/>
          <w:i/>
        </w:rPr>
        <w:t xml:space="preserve">McKinsey &amp; Company. (2023). *Consumer Trends in Melbourne: Post-Pandemic Insights*. New York: McKinsey Global Institute.</w:t>
      </w:r>
    </w:p>
    <w:p>
      <w:pPr>
        <w:pStyle w:val="BodyText"/>
      </w:pPr>
      <w:r>
        <w:rPr>
          <w:iCs/>
          <w:i/>
        </w:rPr>
        <w:t xml:space="preserve">Promina Group. (2024). *State of the Industry Report: Marketing Professionals in Victoria*. Melbourne: Promina.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Australia Melbourne: Strategic Adaptation in a Post-Pandemic Economic Landscape</dc:title>
  <dc:creator/>
  <dc:language>en</dc:language>
  <cp:keywords/>
  <dcterms:created xsi:type="dcterms:W3CDTF">2026-07-29T02:51:05Z</dcterms:created>
  <dcterms:modified xsi:type="dcterms:W3CDTF">2026-07-29T02:51:05Z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