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São</w:t>
      </w:r>
      <w:r>
        <w:t xml:space="preserve"> </w:t>
      </w:r>
      <w:r>
        <w:t xml:space="preserve">Paulo,</w:t>
      </w:r>
      <w:r>
        <w:t xml:space="preserve"> </w:t>
      </w:r>
      <w:r>
        <w:t xml:space="preserve">Brazil:</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Complexity</w:t>
      </w:r>
    </w:p>
    <w:bookmarkStart w:id="27" w:name="X39c2e06dcf74a94c71bd4c5ada18a2367eb9d28"/>
    <w:p>
      <w:pPr>
        <w:pStyle w:val="Heading1"/>
      </w:pPr>
      <w:r>
        <w:t xml:space="preserve">The Strategic Evolution of the Marketing Manager in São Paulo, Brazil</w:t>
      </w:r>
    </w:p>
    <w:bookmarkStart w:id="20" w:name="Xe7740c08b2ed44435116ac5d36c64001558bc1a"/>
    <w:p>
      <w:pPr>
        <w:pStyle w:val="Heading3"/>
      </w:pPr>
      <w:r>
        <w:t xml:space="preserve">Navigating Digital Transformation and Cultural Complexity in a Global Economic Hub</w:t>
      </w:r>
    </w:p>
    <w:p>
      <w:pPr>
        <w:pStyle w:val="FirstParagraph"/>
      </w:pPr>
      <w:r>
        <w:rPr>
          <w:u w:val="single"/>
          <w:bCs/>
          <w:b/>
        </w:rPr>
        <w:t xml:space="preserve">Abstract:</w:t>
      </w:r>
      <w:r>
        <w:br/>
      </w:r>
      <w:r>
        <w:t xml:space="preserve">This academic article examines the multifaceted role of the</w:t>
      </w:r>
      <w:r>
        <w:t xml:space="preserve"> </w:t>
      </w:r>
      <w:r>
        <w:t xml:space="preserve">Marketing Manager</w:t>
      </w:r>
      <w:r>
        <w:t xml:space="preserve"> </w:t>
      </w:r>
      <w:r>
        <w:t xml:space="preserve">within the dynamic economic landscape of Brazil, with a specific focus on São Paulo. As the corporate capital of Latin America, São Paulo presents unique challenges and opportunities for marketing professionals. This study analyzes how local</w:t>
      </w:r>
      <w:r>
        <w:t xml:space="preserve"> </w:t>
      </w:r>
      <w:r>
        <w:t xml:space="preserve">Marketing Managers</w:t>
      </w:r>
      <w:r>
        <w:t xml:space="preserve"> </w:t>
      </w:r>
      <w:r>
        <w:t xml:space="preserve">must adapt global strategies to fit the distinct socio-cultural fabric of</w:t>
      </w:r>
      <w:r>
        <w:t xml:space="preserve"> </w:t>
      </w:r>
      <w:r>
        <w:t xml:space="preserve">Brazil São Paulo</w:t>
      </w:r>
      <w:r>
        <w:t xml:space="preserve">. Through a review of current literature and industry trends, this paper argues that success in this region requires a hybrid approach combining data-driven digital marketing with deep emotional intelligence and cultural nuance. The findings suggest that the modern</w:t>
      </w:r>
      <w:r>
        <w:t xml:space="preserve"> </w:t>
      </w:r>
      <w:r>
        <w:t xml:space="preserve">Marketing Manager</w:t>
      </w:r>
      <w:r>
        <w:t xml:space="preserve"> </w:t>
      </w:r>
      <w:r>
        <w:t xml:space="preserve">in</w:t>
      </w:r>
      <w:r>
        <w:t xml:space="preserve"> </w:t>
      </w:r>
      <w:r>
        <w:t xml:space="preserve">Brazil São Paulo</w:t>
      </w:r>
      <w:r>
        <w:t xml:space="preserve"> </w:t>
      </w:r>
      <w:r>
        <w:t xml:space="preserve">serves not merely as a communicator of brand value, but as a critical strategist who bridges the gap between international corporate mandates and local consumer realities.</w:t>
      </w:r>
    </w:p>
    <w:bookmarkEnd w:id="20"/>
    <w:bookmarkStart w:id="21" w:name="i.-introduction"/>
    <w:p>
      <w:pPr>
        <w:pStyle w:val="Heading2"/>
      </w:pPr>
      <w:r>
        <w:rPr>
          <w:u w:val="single"/>
          <w:bCs/>
          <w:b/>
        </w:rPr>
        <w:t xml:space="preserve">I. Introduction</w:t>
      </w:r>
    </w:p>
    <w:p>
      <w:pPr>
        <w:pStyle w:val="FirstParagraph"/>
      </w:pPr>
      <w:r>
        <w:t xml:space="preserve">In the contemporary global economy, the role of marketing has transcended traditional advertising to become a core driver of business strategy. Nowhere is this transformation more pronounced than in Brazil, specifically within its economic heart: São Paulo. As a metropolis housing over 12 million people and serving as the financial engine of Latin America,</w:t>
      </w:r>
      <w:r>
        <w:t xml:space="preserve"> </w:t>
      </w:r>
      <w:r>
        <w:t xml:space="preserve">Brazil São Paulo</w:t>
      </w:r>
      <w:r>
        <w:t xml:space="preserve"> </w:t>
      </w:r>
      <w:r>
        <w:t xml:space="preserve">represents a complex marketplace characterized by rapid digital adoption, intense competition, and a highly sophisticated consumer base. For the</w:t>
      </w:r>
      <w:r>
        <w:t xml:space="preserve"> </w:t>
      </w:r>
      <w:r>
        <w:t xml:space="preserve">Marketing Manager</w:t>
      </w:r>
      <w:r>
        <w:t xml:space="preserve"> </w:t>
      </w:r>
      <w:r>
        <w:t xml:space="preserve">operating in this environment, the task is no longer limited to brand awareness; it involves navigating a volatile economic climate while leveraging the unique cultural traits of Brazilian society.</w:t>
      </w:r>
      <w:r>
        <w:t xml:space="preserve"> </w:t>
      </w:r>
      <w:r>
        <w:t xml:space="preserve">The objective of this article is to dissect the specific competencies required for a</w:t>
      </w:r>
      <w:r>
        <w:t xml:space="preserve"> </w:t>
      </w:r>
      <w:r>
        <w:t xml:space="preserve">Marketing Manager</w:t>
      </w:r>
      <w:r>
        <w:t xml:space="preserve"> </w:t>
      </w:r>
      <w:r>
        <w:t xml:space="preserve">in</w:t>
      </w:r>
      <w:r>
        <w:t xml:space="preserve"> </w:t>
      </w:r>
      <w:r>
        <w:t xml:space="preserve">Brazil São Paulo</w:t>
      </w:r>
      <w:r>
        <w:t xml:space="preserve">. By understanding the interplay between global marketing frameworks and local contextual factors, organizations can better position their leadership roles to achieve sustainable growth. The discussion below highlights three primary areas: the digital acceleration of the São Paulo market, the importance of cultural intelligence in Brazilian consumer behavior, and the strategic necessity of agile leadership for</w:t>
      </w:r>
      <w:r>
        <w:t xml:space="preserve"> </w:t>
      </w:r>
      <w:r>
        <w:t xml:space="preserve">Marketing Managers</w:t>
      </w:r>
      <w:r>
        <w:t xml:space="preserve">.</w:t>
      </w:r>
    </w:p>
    <w:bookmarkEnd w:id="21"/>
    <w:bookmarkStart w:id="22" w:name="X3b8353f5d3047e993c4450f3445c916207e849c"/>
    <w:p>
      <w:pPr>
        <w:pStyle w:val="Heading2"/>
      </w:pPr>
      <w:r>
        <w:rPr>
          <w:u w:val="single"/>
          <w:bCs/>
          <w:b/>
        </w:rPr>
        <w:t xml:space="preserve">II. The Digital Acceleration in São Paulo’s Market</w:t>
      </w:r>
    </w:p>
    <w:p>
      <w:pPr>
        <w:pStyle w:val="FirstParagraph"/>
      </w:pPr>
      <w:r>
        <w:t xml:space="preserve">To understand the duties of a</w:t>
      </w:r>
      <w:r>
        <w:t xml:space="preserve"> </w:t>
      </w:r>
      <w:r>
        <w:t xml:space="preserve">Marketing Manager</w:t>
      </w:r>
      <w:r>
        <w:t xml:space="preserve"> </w:t>
      </w:r>
      <w:r>
        <w:t xml:space="preserve">in this region, one must first appreciate the technological maturity of</w:t>
      </w:r>
      <w:r>
        <w:t xml:space="preserve"> </w:t>
      </w:r>
      <w:r>
        <w:t xml:space="preserve">Brazil São Paulo</w:t>
      </w:r>
      <w:r>
        <w:t xml:space="preserve">. Brazil has consistently ranked among the top nations globally for social media usage per capita. In São Paulo, this trend is amplified by high smartphone penetration and robust 4G/5G infrastructure. Consequently, the</w:t>
      </w:r>
      <w:r>
        <w:t xml:space="preserve"> </w:t>
      </w:r>
      <w:r>
        <w:t xml:space="preserve">Marketing Manager</w:t>
      </w:r>
      <w:r>
        <w:t xml:space="preserve"> </w:t>
      </w:r>
      <w:r>
        <w:t xml:space="preserve">in this city operates in an ecosystem where digital channels are not optional add-ons but primary revenue drivers.</w:t>
      </w:r>
      <w:r>
        <w:t xml:space="preserve"> </w:t>
      </w:r>
      <w:r>
        <w:t xml:space="preserve">Recent industry reports indicate that e-commerce in Brazil has seen exponential growth, with São Paulo acting as the central hub for logistics and consumer demand. For the</w:t>
      </w:r>
      <w:r>
        <w:t xml:space="preserve"> </w:t>
      </w:r>
      <w:r>
        <w:t xml:space="preserve">Marketing Manager</w:t>
      </w:r>
      <w:r>
        <w:t xml:space="preserve">, this necessitates a mastery of omnichannel strategies. It is no longer sufficient to maintain separate campaigns for physical retail and digital platforms; rather, there must be seamless integration. The modern</w:t>
      </w:r>
      <w:r>
        <w:t xml:space="preserve"> </w:t>
      </w:r>
      <w:r>
        <w:t xml:space="preserve">Marketing Manager</w:t>
      </w:r>
      <w:r>
        <w:t xml:space="preserve"> </w:t>
      </w:r>
      <w:r>
        <w:t xml:space="preserve">in</w:t>
      </w:r>
      <w:r>
        <w:t xml:space="preserve"> </w:t>
      </w:r>
      <w:r>
        <w:t xml:space="preserve">Brazil São Paulo</w:t>
      </w:r>
      <w:r>
        <w:t xml:space="preserve"> </w:t>
      </w:r>
      <w:r>
        <w:t xml:space="preserve">must utilize advanced data analytics to personalize user experiences in real-time. This involves leveraging big data to understand purchase cycles that are often influenced by both global trends and local economic indicators, such as inflation rates or currency fluctuations affecting disposable income.</w:t>
      </w:r>
      <w:r>
        <w:t xml:space="preserve"> </w:t>
      </w:r>
      <w:r>
        <w:t xml:space="preserve">Furthermore, the rise of influencer marketing in São Paulo’s fashion, tech, and lifestyle sectors demands that</w:t>
      </w:r>
      <w:r>
        <w:t xml:space="preserve"> </w:t>
      </w:r>
      <w:r>
        <w:t xml:space="preserve">Marketing Managers</w:t>
      </w:r>
      <w:r>
        <w:t xml:space="preserve"> </w:t>
      </w:r>
      <w:r>
        <w:t xml:space="preserve">develop robust partnership ecosystems. Unlike more rigid markets, Brazilian consumers tend to trust peer recommendations and digital personalities over traditional corporate advertising. Therefore, the</w:t>
      </w:r>
      <w:r>
        <w:t xml:space="preserve"> </w:t>
      </w:r>
      <w:r>
        <w:t xml:space="preserve">Marketing Manager</w:t>
      </w:r>
      <w:r>
        <w:t xml:space="preserve"> </w:t>
      </w:r>
      <w:r>
        <w:t xml:space="preserve">must act as a curator of relationships, identifying micro-influencers who resonate with specific demographic segments within the diverse population of São Paulo.</w:t>
      </w:r>
    </w:p>
    <w:bookmarkEnd w:id="22"/>
    <w:bookmarkStart w:id="23" w:name="Xe3d96e86e5d9cefcabf913a2d7bbc8111bed57f"/>
    <w:p>
      <w:pPr>
        <w:pStyle w:val="Heading2"/>
      </w:pPr>
      <w:r>
        <w:rPr>
          <w:u w:val="single"/>
          <w:bCs/>
          <w:b/>
        </w:rPr>
        <w:t xml:space="preserve">III. Cultural Intelligence and Consumer Behavior in Brazil</w:t>
      </w:r>
    </w:p>
    <w:p>
      <w:pPr>
        <w:pStyle w:val="FirstParagraph"/>
      </w:pPr>
      <w:r>
        <w:t xml:space="preserve">While digital tools provide the mechanism for delivery, culture provides the content that drives engagement. The role of a</w:t>
      </w:r>
      <w:r>
        <w:t xml:space="preserve"> </w:t>
      </w:r>
      <w:r>
        <w:t xml:space="preserve">Marketing Manager</w:t>
      </w:r>
      <w:r>
        <w:t xml:space="preserve"> </w:t>
      </w:r>
      <w:r>
        <w:t xml:space="preserve">in</w:t>
      </w:r>
      <w:r>
        <w:t xml:space="preserve"> </w:t>
      </w:r>
      <w:r>
        <w:t xml:space="preserve">Brazil São Paulo</w:t>
      </w:r>
      <w:r>
        <w:t xml:space="preserve"> </w:t>
      </w:r>
      <w:r>
        <w:t xml:space="preserve">is deeply intertwined with an understanding of Brazilian social dynamics. Brazil is often described as a "high-context" culture, where communication relies heavily on implicit messages, non-verbal cues, and established social relationships. For the</w:t>
      </w:r>
      <w:r>
        <w:t xml:space="preserve"> </w:t>
      </w:r>
      <w:r>
        <w:t xml:space="preserve">Marketing Manager</w:t>
      </w:r>
      <w:r>
        <w:t xml:space="preserve">, failing to grasp these nuances can lead to brand missteps that alienate the local audience.</w:t>
      </w:r>
      <w:r>
        <w:t xml:space="preserve"> </w:t>
      </w:r>
      <w:r>
        <w:t xml:space="preserve">A critical aspect of this cultural intelligence is the concept of "jeitinho" (the Brazilian way), which often implies flexibility and creativity in overcoming obstacles or navigating social structures. In marketing, this translates to a consumer preference for brands that demonstrate adaptability and human empathy rather than rigid corporate stiffness. The</w:t>
      </w:r>
      <w:r>
        <w:t xml:space="preserve"> </w:t>
      </w:r>
      <w:r>
        <w:t xml:space="preserve">Marketing Manager</w:t>
      </w:r>
      <w:r>
        <w:t xml:space="preserve"> </w:t>
      </w:r>
      <w:r>
        <w:t xml:space="preserve">must craft narratives that are emotionally resonant, focusing on community, family, joy, and resilience.</w:t>
      </w:r>
      <w:r>
        <w:t xml:space="preserve"> </w:t>
      </w:r>
      <w:r>
        <w:t xml:space="preserve">Moreover, São Paulo is a city of immense diversity. It hosts significant populations from Japanese, Italian, Lebanese, and Indigenous backgrounds alongside the majority Portuguese-speaking population. A generic "Brazilian" marketing strategy often fails in this context. The effective</w:t>
      </w:r>
      <w:r>
        <w:t xml:space="preserve"> </w:t>
      </w:r>
      <w:r>
        <w:t xml:space="preserve">Marketing Manager</w:t>
      </w:r>
      <w:r>
        <w:t xml:space="preserve"> </w:t>
      </w:r>
      <w:r>
        <w:t xml:space="preserve">in</w:t>
      </w:r>
      <w:r>
        <w:t xml:space="preserve"> </w:t>
      </w:r>
      <w:r>
        <w:t xml:space="preserve">Brazil São Paulo</w:t>
      </w:r>
      <w:r>
        <w:t xml:space="preserve"> </w:t>
      </w:r>
      <w:r>
        <w:t xml:space="preserve">must employ segmentation strategies that respect these subcultures. This requires localized content creation that acknowledges regional dialects, humor, and historical references specific to different neighborhoods within the city, from the luxury avenues of Jardins to the industrial vibrancy of Guarulhos.</w:t>
      </w:r>
      <w:r>
        <w:t xml:space="preserve"> </w:t>
      </w:r>
      <w:r>
        <w:t xml:space="preserve">Additionally, economic volatility in Brazil has shaped a consumer psychology that is both aspirational and cautious. The</w:t>
      </w:r>
      <w:r>
        <w:t xml:space="preserve"> </w:t>
      </w:r>
      <w:r>
        <w:t xml:space="preserve">Marketing Manager</w:t>
      </w:r>
      <w:r>
        <w:t xml:space="preserve"> </w:t>
      </w:r>
      <w:r>
        <w:t xml:space="preserve">must balance messaging that inspires desire with value propositions that assure financial prudence. This dual approach requires sophisticated storytelling skills, positioning products not just as commodities but as enablers of social mobility or personal well-being.</w:t>
      </w:r>
    </w:p>
    <w:bookmarkEnd w:id="23"/>
    <w:bookmarkStart w:id="24" w:name="iv.-strategic-leadership-and-agility"/>
    <w:p>
      <w:pPr>
        <w:pStyle w:val="Heading2"/>
      </w:pPr>
      <w:r>
        <w:rPr>
          <w:u w:val="single"/>
          <w:bCs/>
          <w:b/>
        </w:rPr>
        <w:t xml:space="preserve">IV. Strategic Leadership and Agility</w:t>
      </w:r>
    </w:p>
    <w:p>
      <w:pPr>
        <w:pStyle w:val="FirstParagraph"/>
      </w:pPr>
      <w:r>
        <w:t xml:space="preserve">Beyond tactical execution, the</w:t>
      </w:r>
      <w:r>
        <w:t xml:space="preserve"> </w:t>
      </w:r>
      <w:r>
        <w:t xml:space="preserve">Marketing Manager</w:t>
      </w:r>
      <w:r>
        <w:t xml:space="preserve"> </w:t>
      </w:r>
      <w:r>
        <w:t xml:space="preserve">in</w:t>
      </w:r>
      <w:r>
        <w:t xml:space="preserve"> </w:t>
      </w:r>
      <w:r>
        <w:t xml:space="preserve">Brazil São Paulo</w:t>
      </w:r>
      <w:r>
        <w:t xml:space="preserve"> </w:t>
      </w:r>
      <w:r>
        <w:t xml:space="preserve">plays a pivotal role in strategic corporate governance. The volatile nature of the Brazilian economy—subject to political shifts, regulatory changes, and global commodity prices—demands agility. Static annual marketing plans are often rendered obsolete within months. Therefore, the</w:t>
      </w:r>
      <w:r>
        <w:t xml:space="preserve"> </w:t>
      </w:r>
      <w:r>
        <w:t xml:space="preserve">Marketing Manager</w:t>
      </w:r>
      <w:r>
        <w:t xml:space="preserve"> </w:t>
      </w:r>
      <w:r>
        <w:t xml:space="preserve">must champion an agile methodology across their teams.</w:t>
      </w:r>
      <w:r>
        <w:t xml:space="preserve"> </w:t>
      </w:r>
      <w:r>
        <w:t xml:space="preserve">This involves fostering a culture of continuous experimentation and rapid iteration. The</w:t>
      </w:r>
      <w:r>
        <w:t xml:space="preserve"> </w:t>
      </w:r>
      <w:r>
        <w:t xml:space="preserve">Marketing Manager</w:t>
      </w:r>
      <w:r>
        <w:t xml:space="preserve"> </w:t>
      </w:r>
      <w:r>
        <w:t xml:space="preserve">acts as a risk mitigator, testing small-scale campaigns before committing significant budget to large-scale activations. In the competitive environment of</w:t>
      </w:r>
      <w:r>
        <w:t xml:space="preserve"> </w:t>
      </w:r>
      <w:r>
        <w:t xml:space="preserve">Brazil São Paulo</w:t>
      </w:r>
      <w:r>
        <w:t xml:space="preserve">, speed to market is often as important as the quality of the product itself. Companies that empower their</w:t>
      </w:r>
      <w:r>
        <w:t xml:space="preserve"> </w:t>
      </w:r>
      <w:r>
        <w:t xml:space="preserve">Marketing Managers</w:t>
      </w:r>
      <w:r>
        <w:t xml:space="preserve"> </w:t>
      </w:r>
      <w:r>
        <w:t xml:space="preserve">with decentralized decision-making authority tend to outperform those with rigid hierarchical structures.</w:t>
      </w:r>
      <w:r>
        <w:t xml:space="preserve"> </w:t>
      </w:r>
      <w:r>
        <w:t xml:space="preserve">Furthermore, sustainability and corporate social responsibility (CSR) are becoming non-negotiable for consumers in São Paulo. Younger demographics, in particular, expect brands to take stands on environmental and social issues. The</w:t>
      </w:r>
      <w:r>
        <w:t xml:space="preserve"> </w:t>
      </w:r>
      <w:r>
        <w:t xml:space="preserve">Marketing Manager</w:t>
      </w:r>
      <w:r>
        <w:t xml:space="preserve"> </w:t>
      </w:r>
      <w:r>
        <w:t xml:space="preserve">must therefore integrate ESG (Environmental, Social, and Governance) criteria into the core marketing strategy. This is not merely about public relations; it is about authentic brand building. A disconnect between a brand’s CSR claims and its actual practices can lead to severe reputational damage in the highly connected digital society of</w:t>
      </w:r>
      <w:r>
        <w:t xml:space="preserve"> </w:t>
      </w:r>
      <w:r>
        <w:t xml:space="preserve">Brazil São Paulo</w:t>
      </w:r>
      <w:r>
        <w:t xml:space="preserve">.</w:t>
      </w:r>
    </w:p>
    <w:bookmarkEnd w:id="24"/>
    <w:bookmarkStart w:id="25" w:name="v.-conclusion"/>
    <w:p>
      <w:pPr>
        <w:pStyle w:val="Heading2"/>
      </w:pPr>
      <w:r>
        <w:rPr>
          <w:u w:val="single"/>
          <w:bCs/>
          <w:b/>
        </w:rPr>
        <w:t xml:space="preserve">V. Conclusion</w:t>
      </w:r>
    </w:p>
    <w:p>
      <w:pPr>
        <w:pStyle w:val="FirstParagraph"/>
      </w:pPr>
      <w:r>
        <w:t xml:space="preserve">In conclusion, the position of the</w:t>
      </w:r>
      <w:r>
        <w:t xml:space="preserve"> </w:t>
      </w:r>
      <w:r>
        <w:t xml:space="preserve">Marketing Manager</w:t>
      </w:r>
      <w:r>
        <w:t xml:space="preserve"> </w:t>
      </w:r>
      <w:r>
        <w:t xml:space="preserve">in</w:t>
      </w:r>
      <w:r>
        <w:t xml:space="preserve"> </w:t>
      </w:r>
      <w:r>
        <w:t xml:space="preserve">Brazil São Paulo</w:t>
      </w:r>
      <w:r>
        <w:t xml:space="preserve"> </w:t>
      </w:r>
      <w:r>
        <w:t xml:space="preserve">is one of the most demanding yet rewarding roles in modern business. It requires a unique synthesis of technical proficiency in digital technologies and a profound sensitivity to cultural and emotional nuances. As demonstrated, success in this market hinges on the ability to navigate the complex interplay between global trends and local realities.</w:t>
      </w:r>
      <w:r>
        <w:t xml:space="preserve"> </w:t>
      </w:r>
      <w:r>
        <w:t xml:space="preserve">The</w:t>
      </w:r>
      <w:r>
        <w:t xml:space="preserve"> </w:t>
      </w:r>
      <w:r>
        <w:t xml:space="preserve">Marketing Manager</w:t>
      </w:r>
      <w:r>
        <w:t xml:space="preserve"> </w:t>
      </w:r>
      <w:r>
        <w:t xml:space="preserve">must evolve from being merely a promoter of products to becoming a strategic architect of brand relevance. This involves mastering data analytics, leveraging social media ecosystems, respecting cultural diversity, and maintaining agility in the face of economic uncertainty. For organizations operating in or expanding into</w:t>
      </w:r>
      <w:r>
        <w:t xml:space="preserve"> </w:t>
      </w:r>
      <w:r>
        <w:t xml:space="preserve">Brazil São Paulo</w:t>
      </w:r>
      <w:r>
        <w:t xml:space="preserve">, investing in the professional development of their</w:t>
      </w:r>
      <w:r>
        <w:t xml:space="preserve"> </w:t>
      </w:r>
      <w:r>
        <w:t xml:space="preserve">Marketing Managers</w:t>
      </w:r>
      <w:r>
        <w:t xml:space="preserve"> </w:t>
      </w:r>
      <w:r>
        <w:t xml:space="preserve">is not just a human resources initiative; it is a strategic imperative for long-term viability.</w:t>
      </w:r>
      <w:r>
        <w:t xml:space="preserve"> </w:t>
      </w:r>
      <w:r>
        <w:t xml:space="preserve">Future research should explore the impact of artificial intelligence on marketing decision-making processes specifically within Latin American contexts, as well as the evolving role of sustainability in shaping consumer loyalty in São Paulo’s urban centers. By continuously adapting to these emerging trends,</w:t>
      </w:r>
      <w:r>
        <w:t xml:space="preserve"> </w:t>
      </w:r>
      <w:r>
        <w:t xml:space="preserve">Marketing Managers</w:t>
      </w:r>
      <w:r>
        <w:t xml:space="preserve"> </w:t>
      </w:r>
      <w:r>
        <w:t xml:space="preserve">will ensure that their brands remain not only visible but truly valued by the dynamic population of</w:t>
      </w:r>
      <w:r>
        <w:t xml:space="preserve"> </w:t>
      </w:r>
      <w:r>
        <w:t xml:space="preserve">Brazil São Paulo</w:t>
      </w:r>
      <w:r>
        <w:t xml:space="preserve">.</w:t>
      </w:r>
    </w:p>
    <w:bookmarkEnd w:id="25"/>
    <w:bookmarkStart w:id="26" w:name="references-simulated-for-academic-format"/>
    <w:p>
      <w:pPr>
        <w:pStyle w:val="Heading2"/>
      </w:pPr>
      <w:r>
        <w:rPr>
          <w:u w:val="single"/>
          <w:bCs/>
          <w:b/>
        </w:rPr>
        <w:t xml:space="preserve">References (Simulated for Academic Format)</w:t>
      </w:r>
    </w:p>
    <w:p>
      <w:pPr>
        <w:pStyle w:val="FirstParagraph"/>
      </w:pPr>
      <w:r>
        <w:rPr>
          <w:iCs/>
          <w:i/>
        </w:rPr>
        <w:t xml:space="preserve">Note: The following references are illustrative of the academic style required.</w:t>
      </w:r>
    </w:p>
    <w:p>
      <w:pPr>
        <w:numPr>
          <w:ilvl w:val="0"/>
          <w:numId w:val="1001"/>
        </w:numPr>
        <w:pStyle w:val="Compact"/>
      </w:pPr>
      <w:r>
        <w:t xml:space="preserve">Silva, J., &amp; Santos, M. (2023). *Digital Consumption Patterns in Latin American Megacities*. Journal of International Marketing, 45(2), 112-130.</w:t>
      </w:r>
    </w:p>
    <w:p>
      <w:pPr>
        <w:numPr>
          <w:ilvl w:val="0"/>
          <w:numId w:val="1001"/>
        </w:numPr>
        <w:pStyle w:val="Compact"/>
      </w:pPr>
      <w:r>
        <w:t xml:space="preserve">Oliveira, R. (2024). *Cultural Intelligence in Brazilian Corporate Strategy*. São Paulo: Editora Econômica Brasileira.</w:t>
      </w:r>
    </w:p>
    <w:p>
      <w:pPr>
        <w:numPr>
          <w:ilvl w:val="0"/>
          <w:numId w:val="1001"/>
        </w:numPr>
        <w:pStyle w:val="Compact"/>
      </w:pPr>
      <w:r>
        <w:t xml:space="preserve">Garcia, L. (2023). *The Role of Social Media Influencers in the Brazilian Fashion Industry*. Journal of Digital Media Studies, 18(4), 89-105.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São Paulo, Brazil: Navigating Digital Transformation and Cultural Complexity</dc:title>
  <dc:creator/>
  <dc:language>en</dc:language>
  <cp:keywords/>
  <dcterms:created xsi:type="dcterms:W3CDTF">2026-07-29T16:23:41Z</dcterms:created>
  <dcterms:modified xsi:type="dcterms:W3CDTF">2026-07-29T16:23:41Z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