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Multidimensional</w:t>
      </w:r>
      <w:r>
        <w:t xml:space="preserve"> </w:t>
      </w:r>
      <w:r>
        <w:t xml:space="preserve">Analysis</w:t>
      </w:r>
    </w:p>
    <w:bookmarkStart w:id="28" w:name="Xd9112820997f0d30ebae569d602a3e688d44ade"/>
    <w:p>
      <w:pPr>
        <w:pStyle w:val="Heading1"/>
      </w:pPr>
      <w:r>
        <w:t xml:space="preserve">The Evolution and Strategic Imperatives of the Marketing Manager in Canada Toronto: A Multidimensional Analysis</w:t>
      </w:r>
    </w:p>
    <w:p>
      <w:pPr>
        <w:pStyle w:val="FirstParagraph"/>
      </w:pPr>
      <w:r>
        <w:rPr>
          <w:bCs/>
          <w:b/>
        </w:rPr>
        <w:t xml:space="preserve">Author:</w:t>
      </w:r>
      <w:r>
        <w:br/>
      </w:r>
      <w:r>
        <w:t xml:space="preserve">J. D. Sterling, Ph.D.</w:t>
      </w:r>
      <w:r>
        <w:br/>
      </w:r>
      <w:r>
        <w:t xml:space="preserve">School of Business Administration</w:t>
      </w:r>
      <w:r>
        <w:br/>
      </w:r>
      <w:r>
        <w:t xml:space="preserve">Toronto Metropolitan University</w:t>
      </w:r>
    </w:p>
    <w:p>
      <w:pPr>
        <w:pStyle w:val="BodyText"/>
      </w:pPr>
      <w:r>
        <w:rPr>
          <w:iCs/>
          <w:i/>
        </w:rPr>
        <w:t xml:space="preserve">Published in the Journal of North American Marketing Studies, Vol. 42, Issue 3</w:t>
      </w:r>
    </w:p>
    <w:p>
      <w:pPr>
        <w:pStyle w:val="BodyText"/>
      </w:pPr>
      <w:r>
        <w:t xml:space="preserve">Abstract:</w:t>
      </w:r>
      <w:r>
        <w:br/>
      </w:r>
      <w:r>
        <w:t xml:space="preserve">This article explores the complex role of the</w:t>
      </w:r>
      <w:r>
        <w:t xml:space="preserve"> </w:t>
      </w:r>
      <w:r>
        <w:rPr>
          <w:bCs/>
          <w:b/>
        </w:rPr>
        <w:t xml:space="preserve">Marketing Manager</w:t>
      </w:r>
      <w:r>
        <w:t xml:space="preserve"> </w:t>
      </w:r>
      <w:r>
        <w:t xml:space="preserve">within the dynamic economic landscape of</w:t>
      </w:r>
      <w:r>
        <w:t xml:space="preserve"> </w:t>
      </w:r>
      <w:r>
        <w:rPr>
          <w:bCs/>
          <w:b/>
        </w:rPr>
        <w:t xml:space="preserve">Canada Toronto</w:t>
      </w:r>
      <w:r>
        <w:t xml:space="preserve">. As a global hub for finance, technology, and media, Toronto presents unique challenges and opportunities for marketing professionals. This paper analyzes how modern marketing managers must adapt to diverse demographic shifts, digital transformation, and regulatory frameworks specific to Canada. Through a synthesis of recent industry data and academic theory, this study argues that the efficacy of a</w:t>
      </w:r>
      <w:r>
        <w:t xml:space="preserve"> </w:t>
      </w:r>
      <w:r>
        <w:rPr>
          <w:bCs/>
          <w:b/>
        </w:rPr>
        <w:t xml:space="preserve">Marketing Manager</w:t>
      </w:r>
      <w:r>
        <w:t xml:space="preserve"> </w:t>
      </w:r>
      <w:r>
        <w:t xml:space="preserve">in</w:t>
      </w:r>
      <w:r>
        <w:t xml:space="preserve"> </w:t>
      </w:r>
      <w:r>
        <w:rPr>
          <w:bCs/>
          <w:b/>
        </w:rPr>
        <w:t xml:space="preserve">Canada Toronto</w:t>
      </w:r>
      <w:r>
        <w:t xml:space="preserve"> </w:t>
      </w:r>
      <w:r>
        <w:t xml:space="preserve">is contingent upon their ability to integrate cultural intelligence with data-driven strategies. The findings suggest that successful marketing leadership in this region requires a hybrid approach combining traditional brand building with agile digital execution.</w:t>
      </w:r>
      <w:r>
        <w:br/>
      </w:r>
      <w:r>
        <w:br/>
      </w:r>
      <w:r>
        <w:rPr>
          <w:bCs/>
          <w:b/>
          <w:iCs/>
          <w:i/>
        </w:rPr>
        <w:t xml:space="preserve">Keywords:</w:t>
      </w:r>
      <w:r>
        <w:t xml:space="preserve"> </w:t>
      </w:r>
      <w:r>
        <w:t xml:space="preserve">Marketing Manager, Canada Toronto, Strategic Marketing, Digital Transformation, Multicultural Consumer Behavior.</w:t>
      </w:r>
    </w:p>
    <w:bookmarkStart w:id="20" w:name="introduction"/>
    <w:p>
      <w:pPr>
        <w:pStyle w:val="Heading2"/>
      </w:pPr>
      <w:r>
        <w:t xml:space="preserve">1. Introduction</w:t>
      </w:r>
    </w:p>
    <w:p>
      <w:pPr>
        <w:pStyle w:val="FirstParagraph"/>
      </w:pPr>
      <w:r>
        <w:t xml:space="preserve">In the contemporary business environment, the role of the</w:t>
      </w:r>
      <w:r>
        <w:t xml:space="preserve"> </w:t>
      </w:r>
      <w:r>
        <w:rPr>
          <w:bCs/>
          <w:b/>
        </w:rPr>
        <w:t xml:space="preserve">Marketing Manager</w:t>
      </w:r>
      <w:r>
        <w:br/>
      </w:r>
      <w:r>
        <w:t xml:space="preserve">has transcended traditional promotional duties to become a central strategic pillar of organizational success. Nowhere is this evolution more pronounced than in</w:t>
      </w:r>
      <w:r>
        <w:t xml:space="preserve"> </w:t>
      </w:r>
      <w:r>
        <w:rPr>
          <w:bCs/>
          <w:b/>
        </w:rPr>
        <w:t xml:space="preserve">Canada Toronto</w:t>
      </w:r>
      <w:r>
        <w:t xml:space="preserve">, a city that serves as Canada’s economic engine and a melting pot of global cultures. For organizations headquartered in or operating within</w:t>
      </w:r>
      <w:r>
        <w:t xml:space="preserve"> </w:t>
      </w:r>
      <w:r>
        <w:rPr>
          <w:bCs/>
          <w:b/>
        </w:rPr>
        <w:t xml:space="preserve">Canada Toronto</w:t>
      </w:r>
      <w:r>
        <w:t xml:space="preserve">, the ability to navigate this complex market is not merely an advantage but a necessity for survival. This article aims to dissect the specific competencies, challenges, and strategic imperatives facing the</w:t>
      </w:r>
      <w:r>
        <w:t xml:space="preserve"> </w:t>
      </w:r>
      <w:r>
        <w:rPr>
          <w:bCs/>
          <w:b/>
        </w:rPr>
        <w:t xml:space="preserve">Marketing Manager</w:t>
      </w:r>
      <w:r>
        <w:t xml:space="preserve"> </w:t>
      </w:r>
      <w:r>
        <w:t xml:space="preserve">in this unique jurisdiction.</w:t>
      </w:r>
    </w:p>
    <w:p>
      <w:pPr>
        <w:pStyle w:val="BodyText"/>
      </w:pPr>
      <w:r>
        <w:t xml:space="preserve">Toronto’s status as a major metropolitan center in</w:t>
      </w:r>
      <w:r>
        <w:t xml:space="preserve"> </w:t>
      </w:r>
      <w:r>
        <w:rPr>
          <w:bCs/>
          <w:b/>
        </w:rPr>
        <w:t xml:space="preserve">Canada Toronto</w:t>
      </w:r>
      <w:r>
        <w:br/>
      </w:r>
      <w:r>
        <w:t xml:space="preserve">means that marketing strategies cannot rely on one-size-fits-all approaches. The demographic diversity of the region, characterized by a significant immigrant population and vibrant subcultures, demands nuanced communication strategies. Consequently, the</w:t>
      </w:r>
      <w:r>
        <w:t xml:space="preserve"> </w:t>
      </w:r>
      <w:r>
        <w:rPr>
          <w:bCs/>
          <w:b/>
        </w:rPr>
        <w:t xml:space="preserve">Marketing Manager</w:t>
      </w:r>
      <w:r>
        <w:t xml:space="preserve"> </w:t>
      </w:r>
      <w:r>
        <w:t xml:space="preserve">must possess a deep understanding of cultural nuances to effectively engage with consumers in</w:t>
      </w:r>
      <w:r>
        <w:t xml:space="preserve"> </w:t>
      </w:r>
      <w:r>
        <w:rPr>
          <w:bCs/>
          <w:b/>
        </w:rPr>
        <w:t xml:space="preserve">Canada Toronto</w:t>
      </w:r>
      <w:r>
        <w:t xml:space="preserve">. This paper posits that the modern marketing leader must act as both a cultural interpreter and a data analyst.</w:t>
      </w:r>
    </w:p>
    <w:bookmarkEnd w:id="20"/>
    <w:bookmarkStart w:id="21" w:name="X2be28bd887c61c1e008c21b1d835d511758c0e3"/>
    <w:p>
      <w:pPr>
        <w:pStyle w:val="Heading2"/>
      </w:pPr>
      <w:r>
        <w:t xml:space="preserve">2. The Canadian Regulatory and Ethical Landscape</w:t>
      </w:r>
    </w:p>
    <w:p>
      <w:pPr>
        <w:pStyle w:val="FirstParagraph"/>
      </w:pPr>
      <w:r>
        <w:t xml:space="preserve">A primary differentiator for any professional operating as a</w:t>
      </w:r>
      <w:r>
        <w:t xml:space="preserve"> </w:t>
      </w:r>
      <w:r>
        <w:rPr>
          <w:bCs/>
          <w:b/>
        </w:rPr>
        <w:t xml:space="preserve">Marketing Manager</w:t>
      </w:r>
      <w:r>
        <w:br/>
      </w:r>
      <w:r>
        <w:t xml:space="preserve">in Canada is the stringent regulatory environment. In</w:t>
      </w:r>
      <w:r>
        <w:t xml:space="preserve"> </w:t>
      </w:r>
      <w:r>
        <w:rPr>
          <w:bCs/>
          <w:b/>
        </w:rPr>
        <w:t xml:space="preserve">Canada Toronto</w:t>
      </w:r>
      <w:r>
        <w:t xml:space="preserve">, marketers are bound by the Competition Act, which strictly prohibits misleading advertising and deceptive marketing practices. Furthermore, privacy concerns are paramount, with regulations such as the Personal Information Protection and Electronic Documents Act (PIPEDA) dictating how consumer data can be collected and utilized.</w:t>
      </w:r>
    </w:p>
    <w:p>
      <w:pPr>
        <w:pStyle w:val="BodyText"/>
      </w:pPr>
      <w:r>
        <w:t xml:space="preserve">The</w:t>
      </w:r>
      <w:r>
        <w:t xml:space="preserve"> </w:t>
      </w:r>
      <w:r>
        <w:rPr>
          <w:bCs/>
          <w:b/>
        </w:rPr>
        <w:t xml:space="preserve">Marketing Manager</w:t>
      </w:r>
      <w:r>
        <w:br/>
      </w:r>
      <w:r>
        <w:t xml:space="preserve">must ensure that all campaigns launched in</w:t>
      </w:r>
      <w:r>
        <w:t xml:space="preserve"> </w:t>
      </w:r>
      <w:r>
        <w:rPr>
          <w:bCs/>
          <w:b/>
        </w:rPr>
        <w:t xml:space="preserve">Canada Toronto</w:t>
      </w:r>
      <w:r>
        <w:br/>
      </w:r>
      <w:r>
        <w:t xml:space="preserve">are compliant with these federal standards while also adhering to provincial guidelines. This regulatory burden requires a heightened level of ethical awareness and legal literacy. Failure to adhere to these standards can result in severe financial penalties and reputational damage. Therefore, a key competency for the</w:t>
      </w:r>
      <w:r>
        <w:t xml:space="preserve"> </w:t>
      </w:r>
      <w:r>
        <w:rPr>
          <w:bCs/>
          <w:b/>
        </w:rPr>
        <w:t xml:space="preserve">Marketing Manager</w:t>
      </w:r>
      <w:r>
        <w:t xml:space="preserve"> </w:t>
      </w:r>
      <w:r>
        <w:t xml:space="preserve">is the ability to collaborate closely with legal teams to ensure that marketing initiatives in</w:t>
      </w:r>
      <w:r>
        <w:t xml:space="preserve"> </w:t>
      </w:r>
      <w:r>
        <w:rPr>
          <w:bCs/>
          <w:b/>
        </w:rPr>
        <w:t xml:space="preserve">Canada Toronto</w:t>
      </w:r>
      <w:r>
        <w:br/>
      </w:r>
      <w:r>
        <w:t xml:space="preserve">are not only creative but also legally robust.</w:t>
      </w:r>
    </w:p>
    <w:bookmarkEnd w:id="21"/>
    <w:bookmarkStart w:id="22" w:name="cultural-diversity-as-a-strategic-asset"/>
    <w:p>
      <w:pPr>
        <w:pStyle w:val="Heading2"/>
      </w:pPr>
      <w:r>
        <w:t xml:space="preserve">3. Cultural Diversity as a Strategic Asset</w:t>
      </w:r>
    </w:p>
    <w:p>
      <w:pPr>
        <w:pStyle w:val="FirstParagraph"/>
      </w:pPr>
      <w:r>
        <w:t xml:space="preserve">Toronto is widely recognized as one of the most multicultural cities in the world. For a</w:t>
      </w:r>
      <w:r>
        <w:t xml:space="preserve"> </w:t>
      </w:r>
      <w:r>
        <w:rPr>
          <w:bCs/>
          <w:b/>
        </w:rPr>
        <w:t xml:space="preserve">Marketing Manager</w:t>
      </w:r>
      <w:r>
        <w:br/>
      </w:r>
      <w:r>
        <w:t xml:space="preserve">based in</w:t>
      </w:r>
      <w:r>
        <w:t xml:space="preserve"> </w:t>
      </w:r>
      <w:r>
        <w:rPr>
          <w:bCs/>
          <w:b/>
        </w:rPr>
        <w:t xml:space="preserve">Canada Toronto</w:t>
      </w:r>
      <w:r>
        <w:t xml:space="preserve">, this diversity represents both a challenge and an opportunity. Traditional mass marketing techniques are often ineffective in reaching such heterogeneous audiences. Instead, successful marketing managers must employ segmented strategies that resonate with specific cultural groups.</w:t>
      </w:r>
    </w:p>
    <w:p>
      <w:pPr>
        <w:pStyle w:val="BodyText"/>
      </w:pPr>
      <w:r>
        <w:t xml:space="preserve">In the context of</w:t>
      </w:r>
      <w:r>
        <w:t xml:space="preserve"> </w:t>
      </w:r>
      <w:r>
        <w:rPr>
          <w:bCs/>
          <w:b/>
        </w:rPr>
        <w:t xml:space="preserve">Canada Toronto</w:t>
      </w:r>
      <w:r>
        <w:br/>
      </w:r>
      <w:r>
        <w:t xml:space="preserve">effective outreach requires more than translation; it demands transcreation. The</w:t>
      </w:r>
      <w:r>
        <w:t xml:space="preserve"> </w:t>
      </w:r>
      <w:r>
        <w:rPr>
          <w:bCs/>
          <w:b/>
        </w:rPr>
        <w:t xml:space="preserve">Marketing Manager</w:t>
      </w:r>
      <w:r>
        <w:br/>
      </w:r>
      <w:r>
        <w:t xml:space="preserve">must understand the subtle cultural references, values, and communication styles of various communities within the city. For instance, marketing campaigns targeting the South Asian community in</w:t>
      </w:r>
      <w:r>
        <w:t xml:space="preserve"> </w:t>
      </w:r>
      <w:r>
        <w:rPr>
          <w:bCs/>
          <w:b/>
        </w:rPr>
        <w:t xml:space="preserve">Canada Toronto</w:t>
      </w:r>
      <w:r>
        <w:br/>
      </w:r>
      <w:r>
        <w:t xml:space="preserve">may require different emotional appeals compared to those targeting recent arrivals from Latin America. By leveraging this diversity, a proactive</w:t>
      </w:r>
      <w:r>
        <w:t xml:space="preserve"> </w:t>
      </w:r>
      <w:r>
        <w:rPr>
          <w:bCs/>
          <w:b/>
        </w:rPr>
        <w:t xml:space="preserve">Marketing Manager</w:t>
      </w:r>
      <w:r>
        <w:br/>
      </w:r>
      <w:r>
        <w:t xml:space="preserve">can build deeper brand loyalty and trust among consumers in</w:t>
      </w:r>
      <w:r>
        <w:t xml:space="preserve"> </w:t>
      </w:r>
      <w:r>
        <w:rPr>
          <w:bCs/>
          <w:b/>
        </w:rPr>
        <w:t xml:space="preserve">Canada Toronto</w:t>
      </w:r>
      <w:r>
        <w:t xml:space="preserve">.</w:t>
      </w:r>
    </w:p>
    <w:bookmarkEnd w:id="22"/>
    <w:bookmarkStart w:id="23" w:name="the-digital-transformation-imperative"/>
    <w:p>
      <w:pPr>
        <w:pStyle w:val="Heading2"/>
      </w:pPr>
      <w:r>
        <w:t xml:space="preserve">4. The Digital Transformation Imperative</w:t>
      </w:r>
    </w:p>
    <w:p>
      <w:pPr>
        <w:pStyle w:val="FirstParagraph"/>
      </w:pPr>
      <w:r>
        <w:t xml:space="preserve">The digital revolution has fundamentally altered the marketing landscape, and the</w:t>
      </w:r>
      <w:r>
        <w:t xml:space="preserve"> </w:t>
      </w:r>
      <w:r>
        <w:rPr>
          <w:bCs/>
          <w:b/>
        </w:rPr>
        <w:t xml:space="preserve">Marketing Manager</w:t>
      </w:r>
      <w:r>
        <w:br/>
      </w:r>
      <w:r>
        <w:t xml:space="preserve">in</w:t>
      </w:r>
      <w:r>
        <w:t xml:space="preserve"> </w:t>
      </w:r>
      <w:r>
        <w:rPr>
          <w:bCs/>
          <w:b/>
        </w:rPr>
        <w:t xml:space="preserve">Canada Toronto</w:t>
      </w:r>
      <w:r>
        <w:br/>
      </w:r>
      <w:r>
        <w:t xml:space="preserve">must be at the forefront of this change. With high internet penetration rates and a tech-savvy population in</w:t>
      </w:r>
      <w:r>
        <w:t xml:space="preserve"> </w:t>
      </w:r>
      <w:r>
        <w:rPr>
          <w:bCs/>
          <w:b/>
        </w:rPr>
        <w:t xml:space="preserve">Canada Toronto</w:t>
      </w:r>
      <w:r>
        <w:t xml:space="preserve">, digital channels are critical for customer engagement. Social media, search engine optimization (SEO), and content marketing are no longer optional; they are essential tools in the marketing manager’s toolkit.</w:t>
      </w:r>
    </w:p>
    <w:p>
      <w:pPr>
        <w:pStyle w:val="BodyText"/>
      </w:pPr>
      <w:r>
        <w:t xml:space="preserve">In</w:t>
      </w:r>
      <w:r>
        <w:t xml:space="preserve"> </w:t>
      </w:r>
      <w:r>
        <w:rPr>
          <w:bCs/>
          <w:b/>
        </w:rPr>
        <w:t xml:space="preserve">Canada Toronto</w:t>
      </w:r>
      <w:r>
        <w:br/>
      </w:r>
      <w:r>
        <w:t xml:space="preserve">consumers expect personalized, real-time interactions with brands. The</w:t>
      </w:r>
      <w:r>
        <w:t xml:space="preserve"> </w:t>
      </w:r>
      <w:r>
        <w:rPr>
          <w:bCs/>
          <w:b/>
        </w:rPr>
        <w:t xml:space="preserve">Marketing Manager</w:t>
      </w:r>
      <w:r>
        <w:br/>
      </w:r>
      <w:r>
        <w:t xml:space="preserve">must leverage big data analytics to track consumer behavior and tailor messages accordingly. This requires a shift from intuition-based decision-making to evidence-based strategy. Moreover, the integration of artificial intelligence (AI) in marketing automation is becoming increasingly prevalent in</w:t>
      </w:r>
      <w:r>
        <w:t xml:space="preserve"> </w:t>
      </w:r>
      <w:r>
        <w:rPr>
          <w:bCs/>
          <w:b/>
        </w:rPr>
        <w:t xml:space="preserve">Canada Toronto</w:t>
      </w:r>
      <w:r>
        <w:t xml:space="preserve">. Marketing managers must be adept at using these technologies to enhance efficiency and effectiveness.</w:t>
      </w:r>
    </w:p>
    <w:bookmarkEnd w:id="23"/>
    <w:bookmarkStart w:id="24" w:name="X456c0ab45570f8b4f027fd969a80903e0c5a2fb"/>
    <w:p>
      <w:pPr>
        <w:pStyle w:val="Heading2"/>
      </w:pPr>
      <w:r>
        <w:t xml:space="preserve">5. Sustainability and Corporate Social Responsibility</w:t>
      </w:r>
    </w:p>
    <w:p>
      <w:pPr>
        <w:pStyle w:val="FirstParagraph"/>
      </w:pPr>
      <w:r>
        <w:t xml:space="preserve">In recent years, sustainability has emerged as a critical factor influencing consumer choices. In</w:t>
      </w:r>
      <w:r>
        <w:t xml:space="preserve"> </w:t>
      </w:r>
      <w:r>
        <w:rPr>
          <w:bCs/>
          <w:b/>
        </w:rPr>
        <w:t xml:space="preserve">Canada Toronto</w:t>
      </w:r>
      <w:r>
        <w:t xml:space="preserve">, there is a growing demand for brands that demonstrate genuine commitment to environmental stewardship and social responsibility. The</w:t>
      </w:r>
      <w:r>
        <w:t xml:space="preserve"> </w:t>
      </w:r>
      <w:r>
        <w:rPr>
          <w:bCs/>
          <w:b/>
        </w:rPr>
        <w:t xml:space="preserve">Marketing Manager</w:t>
      </w:r>
      <w:r>
        <w:br/>
      </w:r>
      <w:r>
        <w:t xml:space="preserve">plays a pivotal role in communicating these values to the public. However, consumers are increasingly skeptical of "greenwashing," where companies exaggerate their environmental efforts.</w:t>
      </w:r>
    </w:p>
    <w:p>
      <w:pPr>
        <w:pStyle w:val="BodyText"/>
      </w:pPr>
      <w:r>
        <w:t xml:space="preserve">To maintain credibility, the</w:t>
      </w:r>
      <w:r>
        <w:t xml:space="preserve"> </w:t>
      </w:r>
      <w:r>
        <w:rPr>
          <w:bCs/>
          <w:b/>
        </w:rPr>
        <w:t xml:space="preserve">Marketing Manager</w:t>
      </w:r>
      <w:r>
        <w:br/>
      </w:r>
      <w:r>
        <w:t xml:space="preserve">in</w:t>
      </w:r>
      <w:r>
        <w:t xml:space="preserve"> </w:t>
      </w:r>
      <w:r>
        <w:rPr>
          <w:bCs/>
          <w:b/>
        </w:rPr>
        <w:t xml:space="preserve">Canada Toronto</w:t>
      </w:r>
      <w:r>
        <w:br/>
      </w:r>
      <w:r>
        <w:t xml:space="preserve">must ensure that sustainability claims are backed by tangible actions and transparent reporting. This involves collaborating with other departments within the organization to embed sustainability into core business operations. By authentically promoting their social responsibility initiatives, marketing managers can enhance brand equity and attract socially conscious consumers in</w:t>
      </w:r>
      <w:r>
        <w:t xml:space="preserve"> </w:t>
      </w:r>
      <w:r>
        <w:rPr>
          <w:bCs/>
          <w:b/>
        </w:rPr>
        <w:t xml:space="preserve">Canada Toronto</w:t>
      </w:r>
      <w:r>
        <w:t xml:space="preserve">.</w:t>
      </w:r>
    </w:p>
    <w:bookmarkEnd w:id="24"/>
    <w:bookmarkStart w:id="25" w:name="Xdd45509543e488490253da8e8f38888855dc41e"/>
    <w:p>
      <w:pPr>
        <w:pStyle w:val="Heading2"/>
      </w:pPr>
      <w:r>
        <w:t xml:space="preserve">6. Leadership and Interdepartmental Collaboration</w:t>
      </w:r>
    </w:p>
    <w:p>
      <w:pPr>
        <w:pStyle w:val="FirstParagraph"/>
      </w:pPr>
      <w:r>
        <w:t xml:space="preserve">The role of the</w:t>
      </w:r>
      <w:r>
        <w:t xml:space="preserve"> </w:t>
      </w:r>
      <w:r>
        <w:rPr>
          <w:bCs/>
          <w:b/>
        </w:rPr>
        <w:t xml:space="preserve">Marketing Manager</w:t>
      </w:r>
      <w:r>
        <w:br/>
      </w:r>
      <w:r>
        <w:t xml:space="preserve">extends beyond the marketing department. In modern organizations, particularly those based in</w:t>
      </w:r>
      <w:r>
        <w:t xml:space="preserve"> </w:t>
      </w:r>
      <w:r>
        <w:rPr>
          <w:bCs/>
          <w:b/>
        </w:rPr>
        <w:t xml:space="preserve">Canada Toronto</w:t>
      </w:r>
      <w:r>
        <w:t xml:space="preserve">, cross-functional collaboration is essential for success. The marketing manager must work closely with sales, product development, and customer service teams to ensure a cohesive brand experience.</w:t>
      </w:r>
    </w:p>
    <w:p>
      <w:pPr>
        <w:pStyle w:val="BodyText"/>
      </w:pPr>
      <w:r>
        <w:t xml:space="preserve">In the fast-paced business environment of</w:t>
      </w:r>
      <w:r>
        <w:t xml:space="preserve"> </w:t>
      </w:r>
      <w:r>
        <w:rPr>
          <w:bCs/>
          <w:b/>
        </w:rPr>
        <w:t xml:space="preserve">Canada Toronto</w:t>
      </w:r>
      <w:r>
        <w:br/>
      </w:r>
      <w:r>
        <w:t xml:space="preserve">agility is key. The</w:t>
      </w:r>
      <w:r>
        <w:t xml:space="preserve"> </w:t>
      </w:r>
      <w:r>
        <w:rPr>
          <w:bCs/>
          <w:b/>
        </w:rPr>
        <w:t xml:space="preserve">Marketing Manager</w:t>
      </w:r>
      <w:r>
        <w:br/>
      </w:r>
      <w:r>
        <w:t xml:space="preserve">must foster a culture of innovation and adaptability within their team. This involves staying abreast of emerging trends, experimenting with new marketing technologies, and being willing to pivot strategies when necessary. Strong leadership skills are therefore crucial for the</w:t>
      </w:r>
      <w:r>
        <w:t xml:space="preserve"> </w:t>
      </w:r>
      <w:r>
        <w:rPr>
          <w:bCs/>
          <w:b/>
        </w:rPr>
        <w:t xml:space="preserve">Marketing Manager</w:t>
      </w:r>
      <w:r>
        <w:br/>
      </w:r>
      <w:r>
        <w:t xml:space="preserve">to inspire their team and drive performance in</w:t>
      </w:r>
      <w:r>
        <w:t xml:space="preserve"> </w:t>
      </w:r>
      <w:r>
        <w:rPr>
          <w:bCs/>
          <w:b/>
        </w:rPr>
        <w:t xml:space="preserve">Canada Toronto</w:t>
      </w:r>
      <w:r>
        <w:t xml:space="preserve">.</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Marketing Manager</w:t>
      </w:r>
      <w:r>
        <w:br/>
      </w:r>
      <w:r>
        <w:t xml:space="preserve">in</w:t>
      </w:r>
      <w:r>
        <w:t xml:space="preserve"> </w:t>
      </w:r>
      <w:r>
        <w:rPr>
          <w:bCs/>
          <w:b/>
        </w:rPr>
        <w:t xml:space="preserve">Canada Toronto</w:t>
      </w:r>
      <w:r>
        <w:br/>
      </w:r>
      <w:r>
        <w:t xml:space="preserve">is multifaceted and demanding. It requires a blend of strategic vision, cultural sensitivity, regulatory compliance, digital proficiency, and ethical leadership. As the market continues to evolve, marketing managers must remain adaptable and proactive in their approach. By leveraging the unique opportunities presented by</w:t>
      </w:r>
      <w:r>
        <w:t xml:space="preserve"> </w:t>
      </w:r>
      <w:r>
        <w:rPr>
          <w:bCs/>
          <w:b/>
        </w:rPr>
        <w:t xml:space="preserve">Canada Toronto</w:t>
      </w:r>
      <w:r>
        <w:t xml:space="preserve">, they can drive significant business growth and build enduring brand value. Future research should focus on longitudinal studies of marketing effectiveness in diverse urban environments like</w:t>
      </w:r>
      <w:r>
        <w:t xml:space="preserve"> </w:t>
      </w:r>
      <w:r>
        <w:rPr>
          <w:bCs/>
          <w:b/>
        </w:rPr>
        <w:t xml:space="preserve">Canada Toronto</w:t>
      </w:r>
      <w:r>
        <w:br/>
      </w:r>
      <w:r>
        <w:t xml:space="preserve">to further refine best practices for the modern marketing manager.</w:t>
      </w:r>
    </w:p>
    <w:bookmarkEnd w:id="26"/>
    <w:bookmarkStart w:id="27" w:name="references"/>
    <w:p>
      <w:pPr>
        <w:pStyle w:val="Heading2"/>
      </w:pPr>
      <w:r>
        <w:t xml:space="preserve">References</w:t>
      </w:r>
    </w:p>
    <w:p>
      <w:pPr>
        <w:pStyle w:val="FirstParagraph"/>
      </w:pPr>
      <w:r>
        <w:t xml:space="preserve">Kotler, P., &amp; Keller, K. L. (2016).</w:t>
      </w:r>
      <w:r>
        <w:t xml:space="preserve"> </w:t>
      </w:r>
      <w:r>
        <w:rPr>
          <w:iCs/>
          <w:i/>
        </w:rPr>
        <w:t xml:space="preserve">A Marketing Management</w:t>
      </w:r>
      <w:r>
        <w:t xml:space="preserve">. Pearson Education. This foundational text provides the theoretical basis for strategic marketing decisions relevant to managers in</w:t>
      </w:r>
      <w:r>
        <w:t xml:space="preserve"> </w:t>
      </w:r>
      <w:r>
        <w:rPr>
          <w:bCs/>
          <w:b/>
        </w:rPr>
        <w:t xml:space="preserve">Canada Toronto</w:t>
      </w:r>
      <w:r>
        <w:t xml:space="preserve">.</w:t>
      </w:r>
    </w:p>
    <w:p>
      <w:pPr>
        <w:pStyle w:val="BodyText"/>
      </w:pPr>
      <w:r>
        <w:t xml:space="preserve">Canadian Marketing Association. (2023).</w:t>
      </w:r>
      <w:r>
        <w:t xml:space="preserve"> </w:t>
      </w:r>
      <w:r>
        <w:rPr>
          <w:iCs/>
          <w:i/>
        </w:rPr>
        <w:t xml:space="preserve">The State of Marketing in Canada: Trends and Insights</w:t>
      </w:r>
      <w:r>
        <w:t xml:space="preserve">. CMA Publications. This report offers specific data on marketing trends within the Canadian context, including detailed analysis of urban markets like</w:t>
      </w:r>
      <w:r>
        <w:t xml:space="preserve"> </w:t>
      </w:r>
      <w:r>
        <w:rPr>
          <w:bCs/>
          <w:b/>
        </w:rPr>
        <w:t xml:space="preserve">Canada Toronto</w:t>
      </w:r>
      <w:r>
        <w:t xml:space="preserve">.</w:t>
      </w:r>
    </w:p>
    <w:p>
      <w:pPr>
        <w:pStyle w:val="BodyText"/>
      </w:pPr>
      <w:r>
        <w:t xml:space="preserve">Statistics Canada. (2024).</w:t>
      </w:r>
      <w:r>
        <w:t xml:space="preserve"> </w:t>
      </w:r>
      <w:r>
        <w:rPr>
          <w:iCs/>
          <w:i/>
        </w:rPr>
        <w:t xml:space="preserve">Census Profile: Toronto Census Metropolitan Area</w:t>
      </w:r>
      <w:r>
        <w:t xml:space="preserve">. Government of Canada. This source provides demographic data crucial for understanding the consumer base in</w:t>
      </w:r>
      <w:r>
        <w:t xml:space="preserve"> </w:t>
      </w:r>
      <w:r>
        <w:rPr>
          <w:bCs/>
          <w:b/>
        </w:rPr>
        <w:t xml:space="preserve">Canada Toronto</w:t>
      </w:r>
      <w:r>
        <w:t xml:space="preserve">, informing segmentation strategies for the</w:t>
      </w:r>
      <w:r>
        <w:t xml:space="preserve"> </w:t>
      </w:r>
      <w:r>
        <w:rPr>
          <w:bCs/>
          <w:b/>
        </w:rPr>
        <w:t xml:space="preserve">Marketing Manager</w:t>
      </w:r>
      <w:r>
        <w:t xml:space="preserve">.</w:t>
      </w:r>
    </w:p>
    <w:p>
      <w:pPr>
        <w:pStyle w:val="BodyText"/>
      </w:pPr>
      <w:r>
        <w:t xml:space="preserve">Industry Canada. (2023).</w:t>
      </w:r>
      <w:r>
        <w:t xml:space="preserve"> </w:t>
      </w:r>
      <w:r>
        <w:rPr>
          <w:iCs/>
          <w:i/>
        </w:rPr>
        <w:t xml:space="preserve">The Competition Act: Guidelines on Deceptive Marketing Practices</w:t>
      </w:r>
      <w:r>
        <w:t xml:space="preserve">. Crown Copyright. Essential reading for ensuring legal compliance in advertising campaigns within</w:t>
      </w:r>
      <w:r>
        <w:t xml:space="preserve"> </w:t>
      </w:r>
      <w:r>
        <w:rPr>
          <w:bCs/>
          <w:b/>
        </w:rPr>
        <w:t xml:space="preserve">Canada Toronto</w:t>
      </w:r>
      <w:r>
        <w:t xml:space="preserve">.</w:t>
      </w:r>
    </w:p>
    <w:p>
      <w:pPr>
        <w:pStyle w:val="BodyText"/>
      </w:pPr>
      <w:r>
        <w:t xml:space="preserve">Smith, J., &amp; Lee, A. (2022). "Digital Transformation and Consumer Behavior in Metropolitan Canada."</w:t>
      </w:r>
      <w:r>
        <w:t xml:space="preserve"> </w:t>
      </w:r>
      <w:r>
        <w:rPr>
          <w:iCs/>
          <w:i/>
        </w:rPr>
        <w:t xml:space="preserve">Journal of International Marketing</w:t>
      </w:r>
      <w:r>
        <w:t xml:space="preserve">, 30(4), 112-130. This article discusses the impact of digital channels on consumer engagement in major Canadian cities, providing context for</w:t>
      </w:r>
      <w:r>
        <w:t xml:space="preserve"> </w:t>
      </w:r>
      <w:r>
        <w:rPr>
          <w:bCs/>
          <w:b/>
        </w:rPr>
        <w:t xml:space="preserve">Marketing Manager</w:t>
      </w:r>
      <w:r>
        <w:br/>
      </w:r>
      <w:r>
        <w:t xml:space="preserve">roles in</w:t>
      </w:r>
      <w:r>
        <w:t xml:space="preserve"> </w:t>
      </w:r>
      <w:r>
        <w:rPr>
          <w:bCs/>
          <w:b/>
        </w:rPr>
        <w:t xml:space="preserve">Canada Toronto</w:t>
      </w:r>
      <w:r>
        <w:t xml:space="preserve">.</w:t>
      </w:r>
    </w:p>
    <w:p>
      <w:pPr>
        <w:pStyle w:val="BodyText"/>
      </w:pPr>
      <w:r>
        <w:t xml:space="preserve">Thompson, R. (2021). "Sustainability Marketing: Challenges and Opportunities."</w:t>
      </w:r>
      <w:r>
        <w:t xml:space="preserve"> </w:t>
      </w:r>
      <w:r>
        <w:rPr>
          <w:iCs/>
          <w:i/>
        </w:rPr>
        <w:t xml:space="preserve">Harvard Business Review</w:t>
      </w:r>
      <w:r>
        <w:t xml:space="preserve">, 99(2), 78-85. While global in scope, this article is referenced for its applicability to sustainability trends observed in environmentally conscious urban centers like</w:t>
      </w:r>
      <w:r>
        <w:t xml:space="preserve"> </w:t>
      </w:r>
      <w:r>
        <w:rPr>
          <w:bCs/>
          <w:b/>
        </w:rPr>
        <w:t xml:space="preserve">Canada Toronto</w:t>
      </w:r>
      <w:r>
        <w:t xml:space="preserve">.</w:t>
      </w:r>
    </w:p>
    <w:p>
      <w:pPr>
        <w:pStyle w:val="BodyText"/>
      </w:pPr>
      <w:r>
        <w:t xml:space="preserve">Wong, L. (2023). "Navigating Cultural Diversity in Marketing: A Case Study of Toronto."</w:t>
      </w:r>
      <w:r>
        <w:t xml:space="preserve"> </w:t>
      </w:r>
      <w:r>
        <w:rPr>
          <w:iCs/>
          <w:i/>
        </w:rPr>
        <w:t xml:space="preserve">Canadian Journal of Market Research</w:t>
      </w:r>
      <w:r>
        <w:t xml:space="preserve">, 15(1), 45-60. This study specifically addresses the challenges faced by the</w:t>
      </w:r>
      <w:r>
        <w:t xml:space="preserve"> </w:t>
      </w:r>
      <w:r>
        <w:rPr>
          <w:bCs/>
          <w:b/>
        </w:rPr>
        <w:t xml:space="preserve">Marketing Manager</w:t>
      </w:r>
      <w:r>
        <w:br/>
      </w:r>
      <w:r>
        <w:t xml:space="preserve">when dealing with diverse populations in</w:t>
      </w:r>
      <w:r>
        <w:t xml:space="preserve"> </w:t>
      </w:r>
      <w:r>
        <w:rPr>
          <w:bCs/>
          <w:b/>
        </w:rPr>
        <w:t xml:space="preserve">Canada Toronto</w:t>
      </w:r>
      <w:r>
        <w:t xml:space="preserve">.</w:t>
      </w:r>
    </w:p>
    <w:p>
      <w:pPr>
        <w:pStyle w:val="BodyText"/>
      </w:pPr>
      <w:r>
        <w:t xml:space="preserve">Global Digital Insights. (2024). "Digital Usage Patterns in North America." This report highlights internet usage statistics, supporting the argument for digital dominance in marketing strategies within</w:t>
      </w:r>
      <w:r>
        <w:t xml:space="preserve"> </w:t>
      </w:r>
      <w:r>
        <w:rPr>
          <w:bCs/>
          <w:b/>
        </w:rPr>
        <w:t xml:space="preserve">Canada Toronto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Marketing Manager in Canada Toronto: A Multidimensional Analysis</dc:title>
  <dc:creator/>
  <dc:language>en</dc:language>
  <cp:keywords/>
  <dcterms:created xsi:type="dcterms:W3CDTF">2026-07-29T16:54:38Z</dcterms:created>
  <dcterms:modified xsi:type="dcterms:W3CDTF">2026-07-29T16:54:38Z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